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859A" w14:textId="77777777" w:rsidR="004229AE" w:rsidRDefault="004229AE" w:rsidP="004229AE">
      <w:pPr>
        <w:jc w:val="center"/>
        <w:rPr>
          <w:rFonts w:ascii="Arial" w:hAnsi="Arial" w:cs="Arial"/>
          <w:b/>
          <w:bCs/>
          <w:u w:val="single"/>
        </w:rPr>
      </w:pPr>
      <w:r w:rsidRPr="16B048A5">
        <w:rPr>
          <w:rFonts w:ascii="Arial" w:hAnsi="Arial" w:cs="Arial"/>
          <w:b/>
          <w:bCs/>
          <w:u w:val="single"/>
        </w:rPr>
        <w:t>THE BOROUGH OF EASTLEIGH</w:t>
      </w:r>
    </w:p>
    <w:p w14:paraId="67D74108" w14:textId="77777777" w:rsidR="004229AE" w:rsidRPr="00CD43DA" w:rsidRDefault="004229AE" w:rsidP="004229AE">
      <w:pPr>
        <w:jc w:val="center"/>
        <w:rPr>
          <w:rFonts w:ascii="Arial" w:hAnsi="Arial" w:cs="Arial"/>
          <w:b/>
          <w:bCs/>
          <w:u w:val="single"/>
        </w:rPr>
      </w:pPr>
      <w:r w:rsidRPr="4A2CE700">
        <w:rPr>
          <w:rFonts w:ascii="Arial" w:hAnsi="Arial" w:cs="Arial"/>
          <w:b/>
          <w:bCs/>
          <w:u w:val="single"/>
        </w:rPr>
        <w:t>(BANDSTAND COURT OFF-</w:t>
      </w:r>
      <w:bookmarkStart w:id="0" w:name="_Int_fv2PbCk4"/>
      <w:r w:rsidRPr="4A2CE700">
        <w:rPr>
          <w:rFonts w:ascii="Arial" w:hAnsi="Arial" w:cs="Arial"/>
          <w:b/>
          <w:bCs/>
          <w:u w:val="single"/>
        </w:rPr>
        <w:t>STREET CAR</w:t>
      </w:r>
      <w:bookmarkEnd w:id="0"/>
      <w:r w:rsidRPr="4A2CE700">
        <w:rPr>
          <w:rFonts w:ascii="Arial" w:hAnsi="Arial" w:cs="Arial"/>
          <w:b/>
          <w:bCs/>
          <w:u w:val="single"/>
        </w:rPr>
        <w:t xml:space="preserve"> PARK, EASTLEIGH) ORDER 2024</w:t>
      </w:r>
    </w:p>
    <w:p w14:paraId="4C5C62BD" w14:textId="77777777" w:rsidR="004229AE" w:rsidRPr="00BC287E" w:rsidRDefault="004229AE" w:rsidP="004229AE">
      <w:pPr>
        <w:rPr>
          <w:rFonts w:ascii="Arial" w:hAnsi="Arial" w:cs="Arial"/>
        </w:rPr>
      </w:pPr>
      <w:r w:rsidRPr="00BC287E">
        <w:rPr>
          <w:rFonts w:ascii="Arial" w:hAnsi="Arial" w:cs="Arial"/>
        </w:rPr>
        <w:t xml:space="preserve">NOTICE IS HEREBY GIVEN that the Eastleigh Borough Council in exercise of its powers under sections 32, 33 &amp; 35 and Part IV to Schedule 9 of the Road Traffic Regulation Act 1984 ("the Act") and of all other enabling powers with the consent of the Hampshire County Council in accordance with section 39(3) of the Act and after consultation with the Chief Officer of Police in accordance with Part III of Schedule 9 to the Act has made the above mentioned Traffic Regulation Order. </w:t>
      </w:r>
    </w:p>
    <w:p w14:paraId="5F4E8DD7" w14:textId="77777777" w:rsidR="004229AE" w:rsidRPr="00BC287E" w:rsidRDefault="004229AE" w:rsidP="004229AE">
      <w:pPr>
        <w:rPr>
          <w:rFonts w:ascii="Arial" w:hAnsi="Arial" w:cs="Arial"/>
        </w:rPr>
      </w:pPr>
      <w:r w:rsidRPr="00BC287E">
        <w:rPr>
          <w:rFonts w:ascii="Arial" w:hAnsi="Arial" w:cs="Arial"/>
        </w:rPr>
        <w:t>The effect of the Order will be to:</w:t>
      </w:r>
    </w:p>
    <w:p w14:paraId="2E041975" w14:textId="21759268" w:rsidR="00FE0A2F" w:rsidRPr="004229AE" w:rsidRDefault="004229AE" w:rsidP="004229AE">
      <w:pPr>
        <w:pStyle w:val="ListParagraph"/>
        <w:numPr>
          <w:ilvl w:val="0"/>
          <w:numId w:val="1"/>
        </w:numPr>
        <w:rPr>
          <w:sz w:val="22"/>
        </w:rPr>
      </w:pPr>
      <w:r w:rsidRPr="004229AE">
        <w:rPr>
          <w:sz w:val="22"/>
        </w:rPr>
        <w:t>Prevent non-permit holders of Bandstand Court from occupying the Car Park during the day.</w:t>
      </w:r>
    </w:p>
    <w:p w14:paraId="01DCD9B2" w14:textId="77777777" w:rsidR="004229AE" w:rsidRPr="004229AE" w:rsidRDefault="004229AE" w:rsidP="004229AE">
      <w:pPr>
        <w:pStyle w:val="ListParagraph"/>
        <w:rPr>
          <w:sz w:val="22"/>
        </w:rPr>
      </w:pPr>
    </w:p>
    <w:p w14:paraId="2C82A0A5" w14:textId="1EAF0BB9" w:rsidR="004229AE" w:rsidRPr="004229AE" w:rsidRDefault="004229AE" w:rsidP="004229AE">
      <w:pPr>
        <w:pStyle w:val="ListParagraph"/>
        <w:numPr>
          <w:ilvl w:val="0"/>
          <w:numId w:val="1"/>
        </w:numPr>
        <w:rPr>
          <w:sz w:val="22"/>
        </w:rPr>
      </w:pPr>
      <w:r w:rsidRPr="004229AE">
        <w:rPr>
          <w:sz w:val="22"/>
        </w:rPr>
        <w:t>Secure the expeditious, convenient and safe movement of vehicular and other traffic (including pedestrians) and the provision of suitable and adequate parking facilities, in accordance with the requirements of Section 122 of the Road Traffic Regulation Act 1984.</w:t>
      </w:r>
    </w:p>
    <w:p w14:paraId="20641ED2" w14:textId="23DB724A" w:rsidR="004229AE" w:rsidRPr="006930BB" w:rsidRDefault="004229AE" w:rsidP="004229AE">
      <w:pPr>
        <w:jc w:val="both"/>
        <w:rPr>
          <w:rFonts w:ascii="Arial" w:hAnsi="Arial" w:cs="Arial"/>
        </w:rPr>
      </w:pPr>
      <w:r w:rsidRPr="006930BB">
        <w:rPr>
          <w:rFonts w:ascii="Arial" w:hAnsi="Arial" w:cs="Arial"/>
        </w:rPr>
        <w:t xml:space="preserve">The Order will come into operation on </w:t>
      </w:r>
      <w:r>
        <w:rPr>
          <w:rFonts w:ascii="Arial" w:hAnsi="Arial" w:cs="Arial"/>
        </w:rPr>
        <w:t>17 February 2025</w:t>
      </w:r>
      <w:r w:rsidRPr="006930BB">
        <w:rPr>
          <w:rFonts w:ascii="Arial" w:hAnsi="Arial" w:cs="Arial"/>
        </w:rPr>
        <w:t xml:space="preserve">. A copy of the Order may be inspected at my office at the Eastleigh House, Upper Market Street, Eastleigh during normal office hours or on the Council’s website: </w:t>
      </w:r>
      <w:hyperlink r:id="rId5" w:history="1">
        <w:r w:rsidRPr="006930BB">
          <w:rPr>
            <w:rFonts w:ascii="Arial" w:hAnsi="Arial" w:cs="Arial"/>
            <w:color w:val="0000FF"/>
            <w:u w:val="single"/>
          </w:rPr>
          <w:t>www.eastleigh.gov.uk/TRO</w:t>
        </w:r>
      </w:hyperlink>
      <w:r w:rsidRPr="006930BB">
        <w:rPr>
          <w:rFonts w:ascii="Arial" w:hAnsi="Arial" w:cs="Arial"/>
        </w:rPr>
        <w:t xml:space="preserve"> </w:t>
      </w:r>
    </w:p>
    <w:p w14:paraId="46B1F756" w14:textId="4F839F98" w:rsidR="004229AE" w:rsidRPr="006930BB" w:rsidRDefault="004229AE" w:rsidP="004229AE">
      <w:pPr>
        <w:jc w:val="both"/>
        <w:rPr>
          <w:rFonts w:ascii="Arial" w:hAnsi="Arial" w:cs="Arial"/>
        </w:rPr>
      </w:pPr>
      <w:r w:rsidRPr="006930BB">
        <w:rPr>
          <w:rFonts w:ascii="Arial" w:hAnsi="Arial" w:cs="Arial"/>
        </w:rPr>
        <w:t xml:space="preserve">Any persons wishing to question the validity of this Order or any provisions contained in it on the grounds that any requirement of the Act, or any instrument made under that Act has not been complied with in relation to the Order, may within six weeks from </w:t>
      </w:r>
      <w:r>
        <w:rPr>
          <w:rFonts w:ascii="Arial" w:hAnsi="Arial" w:cs="Arial"/>
          <w:b/>
        </w:rPr>
        <w:t>6 February 2025</w:t>
      </w:r>
      <w:r w:rsidRPr="006930BB">
        <w:rPr>
          <w:rFonts w:ascii="Arial" w:hAnsi="Arial" w:cs="Arial"/>
          <w:b/>
          <w:color w:val="FF0000"/>
        </w:rPr>
        <w:t xml:space="preserve"> </w:t>
      </w:r>
      <w:r w:rsidRPr="006930BB">
        <w:rPr>
          <w:rFonts w:ascii="Arial" w:hAnsi="Arial" w:cs="Arial"/>
        </w:rPr>
        <w:t>apply to the High Court for this purpose.</w:t>
      </w:r>
    </w:p>
    <w:p w14:paraId="736B10DA" w14:textId="33EE7460" w:rsidR="004229AE" w:rsidRPr="006930BB" w:rsidRDefault="004229AE" w:rsidP="004229AE">
      <w:pPr>
        <w:rPr>
          <w:rFonts w:ascii="Arial" w:hAnsi="Arial" w:cs="Arial"/>
        </w:rPr>
      </w:pPr>
      <w:r w:rsidRPr="006930BB">
        <w:rPr>
          <w:rFonts w:ascii="Arial" w:hAnsi="Arial" w:cs="Arial"/>
          <w:b/>
        </w:rPr>
        <w:t xml:space="preserve">DATED: </w:t>
      </w:r>
      <w:r>
        <w:rPr>
          <w:rFonts w:ascii="Arial" w:hAnsi="Arial" w:cs="Arial"/>
          <w:b/>
        </w:rPr>
        <w:t>14 February 2025</w:t>
      </w:r>
      <w:r w:rsidRPr="006930BB">
        <w:rPr>
          <w:rFonts w:ascii="Arial" w:hAnsi="Arial" w:cs="Arial"/>
          <w:b/>
        </w:rPr>
        <w:t xml:space="preserve">  </w:t>
      </w:r>
      <w:r w:rsidRPr="006930BB">
        <w:rPr>
          <w:rFonts w:ascii="Arial" w:hAnsi="Arial" w:cs="Arial"/>
        </w:rPr>
        <w:t xml:space="preserve">(For further information, please call 023 8068 8000 or email  </w:t>
      </w:r>
      <w:hyperlink r:id="rId6" w:history="1">
        <w:r w:rsidRPr="006930BB">
          <w:rPr>
            <w:rStyle w:val="Hyperlink"/>
            <w:rFonts w:ascii="Arial" w:hAnsi="Arial" w:cs="Arial"/>
          </w:rPr>
          <w:t>traffic.orders@eastleigh.gov.uk</w:t>
        </w:r>
      </w:hyperlink>
      <w:r w:rsidRPr="006930BB">
        <w:rPr>
          <w:rFonts w:ascii="Arial" w:hAnsi="Arial" w:cs="Arial"/>
        </w:rPr>
        <w:t xml:space="preserve"> )</w:t>
      </w:r>
    </w:p>
    <w:p w14:paraId="57CD39A7" w14:textId="1A673485" w:rsidR="004229AE" w:rsidRPr="006930BB" w:rsidRDefault="004229AE" w:rsidP="004229AE">
      <w:pPr>
        <w:rPr>
          <w:rFonts w:ascii="Arial" w:hAnsi="Arial" w:cs="Arial"/>
        </w:rPr>
      </w:pPr>
      <w:r>
        <w:rPr>
          <w:rFonts w:ascii="Arial" w:hAnsi="Arial" w:cs="Arial"/>
        </w:rPr>
        <w:t>Amanda Bancroft</w:t>
      </w:r>
      <w:r w:rsidRPr="006930BB">
        <w:rPr>
          <w:rFonts w:ascii="Arial" w:hAnsi="Arial" w:cs="Arial"/>
        </w:rPr>
        <w:t xml:space="preserve">, </w:t>
      </w:r>
      <w:r>
        <w:rPr>
          <w:rFonts w:ascii="Arial" w:hAnsi="Arial" w:cs="Arial"/>
        </w:rPr>
        <w:t xml:space="preserve">Head of </w:t>
      </w:r>
      <w:r w:rsidRPr="006930BB">
        <w:rPr>
          <w:rFonts w:ascii="Arial" w:hAnsi="Arial" w:cs="Arial"/>
        </w:rPr>
        <w:t xml:space="preserve">Legal Services </w:t>
      </w:r>
    </w:p>
    <w:p w14:paraId="3B9A27FA" w14:textId="77777777" w:rsidR="004229AE" w:rsidRPr="00C63078" w:rsidRDefault="004229AE" w:rsidP="004229AE"/>
    <w:sectPr w:rsidR="004229AE" w:rsidRPr="00C6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274AD"/>
    <w:multiLevelType w:val="hybridMultilevel"/>
    <w:tmpl w:val="E8F45E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684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AE"/>
    <w:rsid w:val="001F41D7"/>
    <w:rsid w:val="00203ED7"/>
    <w:rsid w:val="004229AE"/>
    <w:rsid w:val="008F0646"/>
    <w:rsid w:val="00C63078"/>
    <w:rsid w:val="00FE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550D"/>
  <w15:chartTrackingRefBased/>
  <w15:docId w15:val="{3756F21A-3DFD-4AC4-BD7B-01FCF1CA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haron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9AE"/>
    <w:pPr>
      <w:spacing w:after="200" w:line="276" w:lineRule="auto"/>
    </w:pPr>
    <w:rPr>
      <w:rFonts w:asciiTheme="minorHAnsi" w:hAnsiTheme="minorHAnsi" w:cstheme="minorBidi"/>
      <w:kern w:val="0"/>
      <w:sz w:val="22"/>
      <w14:ligatures w14:val="none"/>
    </w:rPr>
  </w:style>
  <w:style w:type="paragraph" w:styleId="Heading1">
    <w:name w:val="heading 1"/>
    <w:basedOn w:val="Normal"/>
    <w:next w:val="Normal"/>
    <w:link w:val="Heading1Char"/>
    <w:uiPriority w:val="9"/>
    <w:qFormat/>
    <w:rsid w:val="004229A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29A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29A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29AE"/>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229AE"/>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229A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229A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229A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229A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9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9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9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9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29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29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29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29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29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29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2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9A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29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29AE"/>
    <w:pPr>
      <w:spacing w:before="160" w:after="160" w:line="259" w:lineRule="auto"/>
      <w:jc w:val="center"/>
    </w:pPr>
    <w:rPr>
      <w:rFonts w:ascii="Arial" w:hAnsi="Arial" w:cs="Aharon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229AE"/>
    <w:rPr>
      <w:i/>
      <w:iCs/>
      <w:color w:val="404040" w:themeColor="text1" w:themeTint="BF"/>
    </w:rPr>
  </w:style>
  <w:style w:type="paragraph" w:styleId="ListParagraph">
    <w:name w:val="List Paragraph"/>
    <w:basedOn w:val="Normal"/>
    <w:uiPriority w:val="34"/>
    <w:qFormat/>
    <w:rsid w:val="004229AE"/>
    <w:pPr>
      <w:spacing w:after="160" w:line="259" w:lineRule="auto"/>
      <w:ind w:left="720"/>
      <w:contextualSpacing/>
    </w:pPr>
    <w:rPr>
      <w:rFonts w:ascii="Arial" w:hAnsi="Arial" w:cs="Aharoni"/>
      <w:kern w:val="2"/>
      <w:sz w:val="24"/>
      <w14:ligatures w14:val="standardContextual"/>
    </w:rPr>
  </w:style>
  <w:style w:type="character" w:styleId="IntenseEmphasis">
    <w:name w:val="Intense Emphasis"/>
    <w:basedOn w:val="DefaultParagraphFont"/>
    <w:uiPriority w:val="21"/>
    <w:qFormat/>
    <w:rsid w:val="004229AE"/>
    <w:rPr>
      <w:i/>
      <w:iCs/>
      <w:color w:val="2F5496" w:themeColor="accent1" w:themeShade="BF"/>
    </w:rPr>
  </w:style>
  <w:style w:type="paragraph" w:styleId="IntenseQuote">
    <w:name w:val="Intense Quote"/>
    <w:basedOn w:val="Normal"/>
    <w:next w:val="Normal"/>
    <w:link w:val="IntenseQuoteChar"/>
    <w:uiPriority w:val="30"/>
    <w:qFormat/>
    <w:rsid w:val="004229A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hAnsi="Arial" w:cs="Aharon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229AE"/>
    <w:rPr>
      <w:i/>
      <w:iCs/>
      <w:color w:val="2F5496" w:themeColor="accent1" w:themeShade="BF"/>
    </w:rPr>
  </w:style>
  <w:style w:type="character" w:styleId="IntenseReference">
    <w:name w:val="Intense Reference"/>
    <w:basedOn w:val="DefaultParagraphFont"/>
    <w:uiPriority w:val="32"/>
    <w:qFormat/>
    <w:rsid w:val="004229AE"/>
    <w:rPr>
      <w:b/>
      <w:bCs/>
      <w:smallCaps/>
      <w:color w:val="2F5496" w:themeColor="accent1" w:themeShade="BF"/>
      <w:spacing w:val="5"/>
    </w:rPr>
  </w:style>
  <w:style w:type="character" w:styleId="Hyperlink">
    <w:name w:val="Hyperlink"/>
    <w:rsid w:val="00422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ffic.orders@eastleigh.gov.uk" TargetMode="External"/><Relationship Id="rId11" Type="http://schemas.openxmlformats.org/officeDocument/2006/relationships/customXml" Target="../customXml/item3.xml"/><Relationship Id="rId5" Type="http://schemas.openxmlformats.org/officeDocument/2006/relationships/hyperlink" Target="http://www.eastleigh.gov.uk/TR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10" ma:contentTypeDescription="Create a new document." ma:contentTypeScope="" ma:versionID="c6253c66d827f889b9e3e215629a34ae">
  <xsd:schema xmlns:xsd="http://www.w3.org/2001/XMLSchema" xmlns:xs="http://www.w3.org/2001/XMLSchema" xmlns:p="http://schemas.microsoft.com/office/2006/metadata/properties" xmlns:ns2="744e42be-0b02-4aed-9378-647a63811919" targetNamespace="http://schemas.microsoft.com/office/2006/metadata/properties" ma:root="true" ma:fieldsID="724e66679dde4ce212f9b4a5a315bd54"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0EBC8-8BA2-4F73-B137-56E4FA9359B7}"/>
</file>

<file path=customXml/itemProps2.xml><?xml version="1.0" encoding="utf-8"?>
<ds:datastoreItem xmlns:ds="http://schemas.openxmlformats.org/officeDocument/2006/customXml" ds:itemID="{22BB426C-9127-4CD9-9B37-978D69D05DC2}"/>
</file>

<file path=customXml/itemProps3.xml><?xml version="1.0" encoding="utf-8"?>
<ds:datastoreItem xmlns:ds="http://schemas.openxmlformats.org/officeDocument/2006/customXml" ds:itemID="{7E5ABC39-B2BB-4672-9037-5F1A7C8D6CDA}"/>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1</cp:revision>
  <dcterms:created xsi:type="dcterms:W3CDTF">2025-01-31T09:25:00Z</dcterms:created>
  <dcterms:modified xsi:type="dcterms:W3CDTF">2025-01-31T09:35:00Z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