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2CEA2" w14:textId="37ADD360" w:rsidR="000F6BE9" w:rsidRPr="000F6BE9" w:rsidRDefault="000F6BE9" w:rsidP="000F6BE9">
      <w:pPr>
        <w:pStyle w:val="BodyText"/>
        <w:spacing w:before="1" w:line="283" w:lineRule="exact"/>
        <w:ind w:left="1097" w:right="1516"/>
        <w:jc w:val="center"/>
        <w:rPr>
          <w:b/>
          <w:bCs/>
          <w:sz w:val="24"/>
          <w:szCs w:val="24"/>
        </w:rPr>
      </w:pPr>
      <w:r w:rsidRPr="000F6BE9">
        <w:rPr>
          <w:b/>
          <w:bCs/>
          <w:color w:val="131313"/>
          <w:spacing w:val="-6"/>
          <w:sz w:val="24"/>
          <w:szCs w:val="24"/>
          <w:u w:val="single" w:color="443F44"/>
        </w:rPr>
        <w:t>THE</w:t>
      </w:r>
      <w:r w:rsidRPr="000F6BE9">
        <w:rPr>
          <w:b/>
          <w:bCs/>
          <w:color w:val="131313"/>
          <w:spacing w:val="-12"/>
          <w:sz w:val="24"/>
          <w:szCs w:val="24"/>
          <w:u w:val="single" w:color="443F44"/>
        </w:rPr>
        <w:t xml:space="preserve"> </w:t>
      </w:r>
      <w:r w:rsidRPr="000F6BE9">
        <w:rPr>
          <w:b/>
          <w:bCs/>
          <w:color w:val="0F0F0F"/>
          <w:spacing w:val="-6"/>
          <w:sz w:val="24"/>
          <w:szCs w:val="24"/>
          <w:u w:val="single" w:color="443F44"/>
        </w:rPr>
        <w:t>BOROUGH</w:t>
      </w:r>
      <w:r w:rsidRPr="000F6BE9">
        <w:rPr>
          <w:b/>
          <w:bCs/>
          <w:color w:val="0F0F0F"/>
          <w:spacing w:val="-3"/>
          <w:sz w:val="24"/>
          <w:szCs w:val="24"/>
          <w:u w:val="single" w:color="443F44"/>
        </w:rPr>
        <w:t xml:space="preserve"> </w:t>
      </w:r>
      <w:r w:rsidRPr="000F6BE9">
        <w:rPr>
          <w:b/>
          <w:bCs/>
          <w:color w:val="111111"/>
          <w:spacing w:val="-6"/>
          <w:sz w:val="24"/>
          <w:szCs w:val="24"/>
          <w:u w:val="single" w:color="443F44"/>
        </w:rPr>
        <w:t>OF</w:t>
      </w:r>
      <w:r w:rsidRPr="000F6BE9">
        <w:rPr>
          <w:b/>
          <w:bCs/>
          <w:color w:val="111111"/>
          <w:spacing w:val="-11"/>
          <w:sz w:val="24"/>
          <w:szCs w:val="24"/>
          <w:u w:val="single" w:color="443F44"/>
        </w:rPr>
        <w:t xml:space="preserve"> </w:t>
      </w:r>
      <w:r w:rsidRPr="000F6BE9">
        <w:rPr>
          <w:b/>
          <w:bCs/>
          <w:spacing w:val="-6"/>
          <w:sz w:val="24"/>
          <w:szCs w:val="24"/>
          <w:u w:val="single" w:color="443F44"/>
        </w:rPr>
        <w:t>EASTLEIGH</w:t>
      </w:r>
    </w:p>
    <w:p w14:paraId="2B0E0D9F" w14:textId="15EAEE0C" w:rsidR="000F6BE9" w:rsidRPr="000F6BE9" w:rsidRDefault="000F6BE9" w:rsidP="000F6BE9">
      <w:pPr>
        <w:pStyle w:val="BodyText"/>
        <w:spacing w:before="2" w:line="232" w:lineRule="auto"/>
        <w:ind w:left="1097" w:right="1509"/>
        <w:jc w:val="center"/>
        <w:rPr>
          <w:b/>
          <w:bCs/>
          <w:sz w:val="24"/>
          <w:szCs w:val="24"/>
        </w:rPr>
      </w:pPr>
      <w:r w:rsidRPr="000F6BE9">
        <w:rPr>
          <w:b/>
          <w:bCs/>
          <w:color w:val="0E0E0E"/>
          <w:spacing w:val="-4"/>
          <w:sz w:val="24"/>
          <w:szCs w:val="24"/>
          <w:u w:val="single" w:color="443F44"/>
        </w:rPr>
        <w:t xml:space="preserve">(ITCHEN VALLEY COUNTRY PARK </w:t>
      </w:r>
      <w:r w:rsidRPr="000F6BE9">
        <w:rPr>
          <w:b/>
          <w:bCs/>
          <w:color w:val="0F0F0F"/>
          <w:spacing w:val="-4"/>
          <w:sz w:val="24"/>
          <w:szCs w:val="24"/>
          <w:u w:val="single" w:color="443F44"/>
        </w:rPr>
        <w:t>OFF-</w:t>
      </w:r>
      <w:bookmarkStart w:id="0" w:name="_Int_c6Ajwcdm"/>
      <w:r w:rsidRPr="000F6BE9">
        <w:rPr>
          <w:b/>
          <w:bCs/>
          <w:color w:val="0F0F0F"/>
          <w:spacing w:val="-4"/>
          <w:sz w:val="24"/>
          <w:szCs w:val="24"/>
          <w:u w:val="single" w:color="443F44"/>
        </w:rPr>
        <w:t>STREET</w:t>
      </w:r>
      <w:r w:rsidRPr="000F6BE9">
        <w:rPr>
          <w:b/>
          <w:bCs/>
          <w:color w:val="0F0F0F"/>
          <w:spacing w:val="-5"/>
          <w:sz w:val="24"/>
          <w:szCs w:val="24"/>
          <w:u w:val="single" w:color="443F44"/>
        </w:rPr>
        <w:t xml:space="preserve"> </w:t>
      </w:r>
      <w:r w:rsidRPr="000F6BE9">
        <w:rPr>
          <w:b/>
          <w:bCs/>
          <w:color w:val="131313"/>
          <w:spacing w:val="-4"/>
          <w:sz w:val="24"/>
          <w:szCs w:val="24"/>
          <w:u w:val="single" w:color="443F44"/>
        </w:rPr>
        <w:t>CAR</w:t>
      </w:r>
      <w:bookmarkEnd w:id="0"/>
      <w:r w:rsidRPr="000F6BE9">
        <w:rPr>
          <w:b/>
          <w:bCs/>
          <w:color w:val="131313"/>
          <w:spacing w:val="-13"/>
          <w:sz w:val="24"/>
          <w:szCs w:val="24"/>
          <w:u w:val="single" w:color="443F44"/>
        </w:rPr>
        <w:t xml:space="preserve"> </w:t>
      </w:r>
      <w:r w:rsidRPr="000F6BE9">
        <w:rPr>
          <w:b/>
          <w:bCs/>
          <w:spacing w:val="-13"/>
          <w:sz w:val="24"/>
          <w:szCs w:val="24"/>
          <w:u w:val="single" w:color="443F44"/>
        </w:rPr>
        <w:t>P</w:t>
      </w:r>
      <w:r w:rsidRPr="000F6BE9">
        <w:rPr>
          <w:b/>
          <w:bCs/>
          <w:spacing w:val="-4"/>
          <w:sz w:val="24"/>
          <w:szCs w:val="24"/>
          <w:u w:val="single" w:color="443F44"/>
        </w:rPr>
        <w:t>ARK)</w:t>
      </w:r>
      <w:r w:rsidRPr="000F6BE9">
        <w:rPr>
          <w:b/>
          <w:bCs/>
          <w:spacing w:val="-4"/>
          <w:sz w:val="24"/>
          <w:szCs w:val="24"/>
        </w:rPr>
        <w:t xml:space="preserve"> </w:t>
      </w:r>
      <w:r w:rsidRPr="000F6BE9">
        <w:rPr>
          <w:b/>
          <w:bCs/>
          <w:sz w:val="24"/>
          <w:szCs w:val="24"/>
          <w:u w:val="single" w:color="443F44"/>
        </w:rPr>
        <w:t>ORDER 2024</w:t>
      </w:r>
    </w:p>
    <w:p w14:paraId="672A6659" w14:textId="77777777" w:rsidR="00137FDD" w:rsidRPr="000F6BE9" w:rsidRDefault="00137FDD" w:rsidP="00C81016">
      <w:pPr>
        <w:jc w:val="center"/>
        <w:rPr>
          <w:rFonts w:ascii="Arial" w:hAnsi="Arial" w:cs="Arial"/>
          <w:b/>
          <w:sz w:val="24"/>
          <w:u w:val="single"/>
        </w:rPr>
      </w:pPr>
    </w:p>
    <w:p w14:paraId="48DD5EC7" w14:textId="77777777" w:rsidR="00137FDD" w:rsidRPr="00137FDD" w:rsidRDefault="00137FDD" w:rsidP="109387E7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109387E7">
        <w:rPr>
          <w:rFonts w:ascii="Arial" w:hAnsi="Arial" w:cs="Arial"/>
          <w:b/>
          <w:bCs/>
          <w:sz w:val="24"/>
          <w:u w:val="single"/>
        </w:rPr>
        <w:t>Statement of Reasons</w:t>
      </w:r>
    </w:p>
    <w:p w14:paraId="0A37501D" w14:textId="77777777" w:rsidR="001C211D" w:rsidRDefault="001C211D"/>
    <w:p w14:paraId="5DAB6C7B" w14:textId="77777777" w:rsidR="00C81016" w:rsidRDefault="00C81016"/>
    <w:p w14:paraId="65F72034" w14:textId="7AB53342" w:rsidR="00AD1666" w:rsidRDefault="00C81016" w:rsidP="109387E7">
      <w:pPr>
        <w:rPr>
          <w:rFonts w:ascii="Arial" w:hAnsi="Arial" w:cs="Arial"/>
          <w:sz w:val="24"/>
        </w:rPr>
      </w:pPr>
      <w:r w:rsidRPr="109387E7">
        <w:rPr>
          <w:rFonts w:ascii="Arial" w:hAnsi="Arial" w:cs="Arial"/>
          <w:sz w:val="24"/>
        </w:rPr>
        <w:t>The reason</w:t>
      </w:r>
      <w:r w:rsidR="00AD1666" w:rsidRPr="109387E7">
        <w:rPr>
          <w:rFonts w:ascii="Arial" w:hAnsi="Arial" w:cs="Arial"/>
          <w:sz w:val="24"/>
        </w:rPr>
        <w:t>s</w:t>
      </w:r>
      <w:r w:rsidRPr="109387E7">
        <w:rPr>
          <w:rFonts w:ascii="Arial" w:hAnsi="Arial" w:cs="Arial"/>
          <w:sz w:val="24"/>
        </w:rPr>
        <w:t xml:space="preserve"> for the Order </w:t>
      </w:r>
      <w:r w:rsidR="59A5FA08" w:rsidRPr="109387E7">
        <w:rPr>
          <w:rFonts w:ascii="Arial" w:hAnsi="Arial" w:cs="Arial"/>
          <w:sz w:val="24"/>
        </w:rPr>
        <w:t>are</w:t>
      </w:r>
      <w:r w:rsidR="00AD1666" w:rsidRPr="109387E7">
        <w:rPr>
          <w:rFonts w:ascii="Arial" w:hAnsi="Arial" w:cs="Arial"/>
          <w:sz w:val="24"/>
        </w:rPr>
        <w:t>:</w:t>
      </w:r>
    </w:p>
    <w:p w14:paraId="6817F885" w14:textId="77777777" w:rsidR="00AD1666" w:rsidRDefault="00AD1666" w:rsidP="003124C8">
      <w:pPr>
        <w:rPr>
          <w:rFonts w:ascii="Arial" w:hAnsi="Arial" w:cs="Arial"/>
          <w:sz w:val="24"/>
        </w:rPr>
      </w:pPr>
    </w:p>
    <w:p w14:paraId="6F9CA524" w14:textId="1ED2B237" w:rsidR="00CC4688" w:rsidRPr="000F6BE9" w:rsidRDefault="00CC4688" w:rsidP="00CC4688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bookmarkStart w:id="1" w:name="_Hlk181961773"/>
      <w:r w:rsidRPr="67D2BF73">
        <w:rPr>
          <w:rFonts w:ascii="Arial" w:hAnsi="Arial" w:cs="Arial"/>
          <w:sz w:val="24"/>
        </w:rPr>
        <w:t xml:space="preserve">To </w:t>
      </w:r>
      <w:r w:rsidR="008641AD">
        <w:rPr>
          <w:rFonts w:ascii="Arial" w:hAnsi="Arial" w:cs="Arial"/>
          <w:sz w:val="24"/>
        </w:rPr>
        <w:t xml:space="preserve">incorporate and regulate </w:t>
      </w:r>
      <w:r w:rsidR="008D5014">
        <w:rPr>
          <w:rFonts w:ascii="Arial" w:hAnsi="Arial" w:cs="Arial"/>
          <w:sz w:val="24"/>
        </w:rPr>
        <w:t>parking</w:t>
      </w:r>
      <w:r w:rsidR="008641AD">
        <w:rPr>
          <w:rFonts w:ascii="Arial" w:hAnsi="Arial" w:cs="Arial"/>
          <w:sz w:val="24"/>
        </w:rPr>
        <w:t xml:space="preserve"> restrictions on the newly constructed car park within Itchen Valley Country Park</w:t>
      </w:r>
      <w:bookmarkEnd w:id="1"/>
      <w:r w:rsidR="008D5014">
        <w:rPr>
          <w:rFonts w:ascii="Arial" w:hAnsi="Arial" w:cs="Arial"/>
          <w:sz w:val="24"/>
        </w:rPr>
        <w:t xml:space="preserve">, with alignment to </w:t>
      </w:r>
      <w:r w:rsidR="0070406E">
        <w:rPr>
          <w:rFonts w:ascii="Arial" w:hAnsi="Arial" w:cs="Arial"/>
          <w:sz w:val="24"/>
        </w:rPr>
        <w:t xml:space="preserve">reflect </w:t>
      </w:r>
      <w:r w:rsidR="008D5014">
        <w:rPr>
          <w:rFonts w:ascii="Arial" w:hAnsi="Arial" w:cs="Arial"/>
          <w:sz w:val="24"/>
        </w:rPr>
        <w:t xml:space="preserve">amended car parking layouts and </w:t>
      </w:r>
      <w:r w:rsidR="00C15FDE">
        <w:rPr>
          <w:rFonts w:ascii="Arial" w:hAnsi="Arial" w:cs="Arial"/>
          <w:sz w:val="24"/>
        </w:rPr>
        <w:t>changes to the parking control system (</w:t>
      </w:r>
      <w:r w:rsidR="0070406E">
        <w:rPr>
          <w:rFonts w:ascii="Arial" w:hAnsi="Arial" w:cs="Arial"/>
          <w:sz w:val="24"/>
        </w:rPr>
        <w:t xml:space="preserve">changing </w:t>
      </w:r>
      <w:r w:rsidR="00C15FDE">
        <w:rPr>
          <w:rFonts w:ascii="Arial" w:hAnsi="Arial" w:cs="Arial"/>
          <w:sz w:val="24"/>
        </w:rPr>
        <w:t xml:space="preserve">from </w:t>
      </w:r>
      <w:r w:rsidR="0070406E">
        <w:rPr>
          <w:rFonts w:ascii="Arial" w:hAnsi="Arial" w:cs="Arial"/>
          <w:sz w:val="24"/>
        </w:rPr>
        <w:t>‘</w:t>
      </w:r>
      <w:r w:rsidR="00C15FDE">
        <w:rPr>
          <w:rFonts w:ascii="Arial" w:hAnsi="Arial" w:cs="Arial"/>
          <w:sz w:val="24"/>
        </w:rPr>
        <w:t>Pay &amp; Display</w:t>
      </w:r>
      <w:r w:rsidR="0070406E">
        <w:rPr>
          <w:rFonts w:ascii="Arial" w:hAnsi="Arial" w:cs="Arial"/>
          <w:sz w:val="24"/>
        </w:rPr>
        <w:t>’</w:t>
      </w:r>
      <w:r w:rsidR="00C15FDE">
        <w:rPr>
          <w:rFonts w:ascii="Arial" w:hAnsi="Arial" w:cs="Arial"/>
          <w:sz w:val="24"/>
        </w:rPr>
        <w:t xml:space="preserve"> to </w:t>
      </w:r>
      <w:r w:rsidR="0070406E">
        <w:rPr>
          <w:rFonts w:ascii="Arial" w:hAnsi="Arial" w:cs="Arial"/>
          <w:sz w:val="24"/>
        </w:rPr>
        <w:t>‘</w:t>
      </w:r>
      <w:r w:rsidR="00C15FDE">
        <w:rPr>
          <w:rFonts w:ascii="Arial" w:hAnsi="Arial" w:cs="Arial"/>
          <w:sz w:val="24"/>
        </w:rPr>
        <w:t>Pay on Foot</w:t>
      </w:r>
      <w:r w:rsidR="0070406E">
        <w:rPr>
          <w:rFonts w:ascii="Arial" w:hAnsi="Arial" w:cs="Arial"/>
          <w:sz w:val="24"/>
        </w:rPr>
        <w:t>’</w:t>
      </w:r>
      <w:r w:rsidR="00C15FDE">
        <w:rPr>
          <w:rFonts w:ascii="Arial" w:hAnsi="Arial" w:cs="Arial"/>
          <w:sz w:val="24"/>
        </w:rPr>
        <w:t xml:space="preserve"> (barrier</w:t>
      </w:r>
      <w:r w:rsidR="0070406E">
        <w:rPr>
          <w:rFonts w:ascii="Arial" w:hAnsi="Arial" w:cs="Arial"/>
          <w:sz w:val="24"/>
        </w:rPr>
        <w:t xml:space="preserve"> controls </w:t>
      </w:r>
      <w:r w:rsidR="00C15FDE">
        <w:rPr>
          <w:rFonts w:ascii="Arial" w:hAnsi="Arial" w:cs="Arial"/>
          <w:sz w:val="24"/>
        </w:rPr>
        <w:t>with ANPR technology)</w:t>
      </w:r>
      <w:r w:rsidR="00765848">
        <w:rPr>
          <w:rFonts w:ascii="Arial" w:hAnsi="Arial" w:cs="Arial"/>
          <w:sz w:val="24"/>
        </w:rPr>
        <w:t>)</w:t>
      </w:r>
      <w:r w:rsidRPr="000F6BE9">
        <w:rPr>
          <w:rFonts w:ascii="Arial" w:hAnsi="Arial" w:cs="Arial"/>
          <w:sz w:val="24"/>
        </w:rPr>
        <w:t>.</w:t>
      </w:r>
    </w:p>
    <w:p w14:paraId="45AC0772" w14:textId="77777777" w:rsidR="000F6BE9" w:rsidRPr="00AA6EAA" w:rsidRDefault="000F6BE9" w:rsidP="000F6BE9">
      <w:pPr>
        <w:rPr>
          <w:rFonts w:ascii="Arial" w:hAnsi="Arial" w:cs="Arial"/>
          <w:sz w:val="24"/>
        </w:rPr>
      </w:pPr>
    </w:p>
    <w:p w14:paraId="73A68D48" w14:textId="4DBD669C" w:rsidR="000F6BE9" w:rsidRDefault="000F6BE9" w:rsidP="000F6BE9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hd w:val="clear" w:color="auto" w:fill="FFFFFF"/>
        </w:rPr>
      </w:pPr>
      <w:r w:rsidRPr="2694F2CB">
        <w:rPr>
          <w:rFonts w:ascii="Arial" w:hAnsi="Arial" w:cs="Arial"/>
          <w:color w:val="000000"/>
          <w:sz w:val="24"/>
          <w:shd w:val="clear" w:color="auto" w:fill="FFFFFF"/>
        </w:rPr>
        <w:t xml:space="preserve">To </w:t>
      </w:r>
      <w:r w:rsidR="00C15FDE">
        <w:rPr>
          <w:rFonts w:ascii="Arial" w:hAnsi="Arial" w:cs="Arial"/>
          <w:color w:val="000000"/>
          <w:sz w:val="24"/>
          <w:shd w:val="clear" w:color="auto" w:fill="FFFFFF"/>
        </w:rPr>
        <w:t xml:space="preserve">implement charges for </w:t>
      </w:r>
      <w:r w:rsidR="00672C80">
        <w:rPr>
          <w:rFonts w:ascii="Arial" w:hAnsi="Arial" w:cs="Arial"/>
          <w:color w:val="000000"/>
          <w:sz w:val="24"/>
          <w:shd w:val="clear" w:color="auto" w:fill="FFFFFF"/>
        </w:rPr>
        <w:t xml:space="preserve">the </w:t>
      </w:r>
      <w:r w:rsidR="00C15FDE">
        <w:rPr>
          <w:rFonts w:ascii="Arial" w:hAnsi="Arial" w:cs="Arial"/>
          <w:color w:val="000000"/>
          <w:sz w:val="24"/>
          <w:shd w:val="clear" w:color="auto" w:fill="FFFFFF"/>
        </w:rPr>
        <w:t>parking</w:t>
      </w:r>
      <w:r w:rsidRPr="2694F2CB">
        <w:rPr>
          <w:rFonts w:ascii="Arial" w:hAnsi="Arial" w:cs="Arial"/>
          <w:color w:val="000000"/>
          <w:sz w:val="24"/>
          <w:shd w:val="clear" w:color="auto" w:fill="FFFFFF"/>
        </w:rPr>
        <w:t xml:space="preserve"> of </w:t>
      </w:r>
      <w:r w:rsidR="00C15FDE">
        <w:rPr>
          <w:rFonts w:ascii="Arial" w:hAnsi="Arial" w:cs="Arial"/>
          <w:color w:val="000000"/>
          <w:sz w:val="24"/>
          <w:shd w:val="clear" w:color="auto" w:fill="FFFFFF"/>
        </w:rPr>
        <w:t xml:space="preserve">vehicles </w:t>
      </w:r>
      <w:r w:rsidR="00672C80">
        <w:rPr>
          <w:rFonts w:ascii="Arial" w:hAnsi="Arial" w:cs="Arial"/>
          <w:color w:val="000000"/>
          <w:sz w:val="24"/>
          <w:shd w:val="clear" w:color="auto" w:fill="FFFFFF"/>
        </w:rPr>
        <w:t>parking with</w:t>
      </w:r>
      <w:r w:rsidR="00C15FDE">
        <w:rPr>
          <w:rFonts w:ascii="Arial" w:hAnsi="Arial" w:cs="Arial"/>
          <w:color w:val="000000"/>
          <w:sz w:val="24"/>
          <w:shd w:val="clear" w:color="auto" w:fill="FFFFFF"/>
        </w:rPr>
        <w:t xml:space="preserve"> a disabled person’s blue badge </w:t>
      </w:r>
      <w:r w:rsidRPr="2694F2CB">
        <w:rPr>
          <w:rFonts w:ascii="Arial" w:hAnsi="Arial" w:cs="Arial"/>
          <w:color w:val="000000"/>
          <w:sz w:val="24"/>
          <w:shd w:val="clear" w:color="auto" w:fill="FFFFFF"/>
        </w:rPr>
        <w:t>within the</w:t>
      </w:r>
      <w:r w:rsidR="00672C80">
        <w:rPr>
          <w:rFonts w:ascii="Arial" w:hAnsi="Arial" w:cs="Arial"/>
          <w:color w:val="000000"/>
          <w:sz w:val="24"/>
          <w:shd w:val="clear" w:color="auto" w:fill="FFFFFF"/>
        </w:rPr>
        <w:t xml:space="preserve"> car park, charges to be the same tariffs as advertised</w:t>
      </w:r>
      <w:r w:rsidR="00402818">
        <w:rPr>
          <w:rFonts w:ascii="Arial" w:hAnsi="Arial" w:cs="Arial"/>
          <w:color w:val="000000"/>
          <w:sz w:val="24"/>
          <w:shd w:val="clear" w:color="auto" w:fill="FFFFFF"/>
        </w:rPr>
        <w:t xml:space="preserve"> for all users</w:t>
      </w:r>
      <w:r w:rsidRPr="2694F2CB">
        <w:rPr>
          <w:rFonts w:ascii="Arial" w:hAnsi="Arial" w:cs="Arial"/>
          <w:color w:val="000000"/>
          <w:sz w:val="24"/>
          <w:shd w:val="clear" w:color="auto" w:fill="FFFFFF"/>
        </w:rPr>
        <w:t>.</w:t>
      </w:r>
    </w:p>
    <w:p w14:paraId="644DBC41" w14:textId="77777777" w:rsidR="00A86C1A" w:rsidRPr="00A86C1A" w:rsidRDefault="00A86C1A" w:rsidP="00A86C1A">
      <w:pPr>
        <w:pStyle w:val="ListParagraph"/>
        <w:rPr>
          <w:rFonts w:ascii="Arial" w:hAnsi="Arial" w:cs="Arial"/>
          <w:color w:val="000000"/>
          <w:sz w:val="24"/>
          <w:shd w:val="clear" w:color="auto" w:fill="FFFFFF"/>
        </w:rPr>
      </w:pPr>
    </w:p>
    <w:p w14:paraId="7F546904" w14:textId="4312E3A4" w:rsidR="00A86C1A" w:rsidRPr="000D13B4" w:rsidRDefault="00A86C1A" w:rsidP="000F6BE9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 xml:space="preserve">To revoke the previous Order, The Borough of Eastleigh (Itchen Valley Country Park) (Parking Places) Consolidation Order 2011 and associated Amendments. </w:t>
      </w:r>
    </w:p>
    <w:p w14:paraId="73B6CE66" w14:textId="77777777" w:rsidR="00AD1666" w:rsidRDefault="00AD1666" w:rsidP="003124C8">
      <w:pPr>
        <w:rPr>
          <w:rFonts w:ascii="Arial" w:hAnsi="Arial" w:cs="Arial"/>
          <w:sz w:val="24"/>
        </w:rPr>
      </w:pPr>
    </w:p>
    <w:p w14:paraId="06CD0269" w14:textId="68C4DC2C" w:rsidR="00AD1666" w:rsidRPr="00F83C8D" w:rsidRDefault="000F6BE9" w:rsidP="00F83C8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lang w:val="en-GB"/>
        </w:rPr>
      </w:pPr>
      <w:r w:rsidRPr="00F83C8D">
        <w:rPr>
          <w:rFonts w:ascii="Arial" w:hAnsi="Arial" w:cs="Arial"/>
          <w:sz w:val="24"/>
          <w:lang w:val="en-GB"/>
        </w:rPr>
        <w:t>To s</w:t>
      </w:r>
      <w:r w:rsidR="00AD1666" w:rsidRPr="00F83C8D">
        <w:rPr>
          <w:rFonts w:ascii="Arial" w:hAnsi="Arial" w:cs="Arial"/>
          <w:sz w:val="24"/>
          <w:lang w:val="en-GB"/>
        </w:rPr>
        <w:t xml:space="preserve">ecure the expeditious, convenient and safe movement of </w:t>
      </w:r>
      <w:r w:rsidR="00AD1666" w:rsidRPr="00F83C8D">
        <w:rPr>
          <w:rFonts w:ascii="Arial" w:hAnsi="Arial" w:cs="Arial"/>
          <w:sz w:val="24"/>
        </w:rPr>
        <w:t>vehicular and other traffic (including pedestrians) and the provision of suitable and adequate parking facilities</w:t>
      </w:r>
      <w:r w:rsidR="00AD1666" w:rsidRPr="00F83C8D">
        <w:rPr>
          <w:rFonts w:ascii="Arial" w:hAnsi="Arial" w:cs="Arial"/>
          <w:sz w:val="24"/>
          <w:lang w:val="en-GB"/>
        </w:rPr>
        <w:t>, in accordance with the requirements of S</w:t>
      </w:r>
      <w:r w:rsidR="00882C5E" w:rsidRPr="00F83C8D">
        <w:rPr>
          <w:rFonts w:ascii="Arial" w:hAnsi="Arial" w:cs="Arial"/>
          <w:sz w:val="24"/>
          <w:lang w:val="en-GB"/>
        </w:rPr>
        <w:t xml:space="preserve">ection </w:t>
      </w:r>
      <w:r w:rsidR="00AD1666" w:rsidRPr="00F83C8D">
        <w:rPr>
          <w:rFonts w:ascii="Arial" w:hAnsi="Arial" w:cs="Arial"/>
          <w:sz w:val="24"/>
          <w:lang w:val="en-GB"/>
        </w:rPr>
        <w:t>122 of the Road Traffic Regulation Act 1984.</w:t>
      </w:r>
    </w:p>
    <w:p w14:paraId="7357B9F7" w14:textId="77777777" w:rsidR="000F4418" w:rsidRPr="000F4418" w:rsidRDefault="000F4418" w:rsidP="000F4418">
      <w:pPr>
        <w:pStyle w:val="ListParagraph"/>
        <w:rPr>
          <w:rFonts w:ascii="Arial" w:hAnsi="Arial" w:cs="Arial"/>
          <w:sz w:val="24"/>
          <w:lang w:val="en-GB"/>
        </w:rPr>
      </w:pPr>
    </w:p>
    <w:p w14:paraId="40FADF5D" w14:textId="77777777" w:rsidR="000F4418" w:rsidRDefault="000F4418" w:rsidP="000F4418">
      <w:pPr>
        <w:rPr>
          <w:rFonts w:ascii="Arial" w:hAnsi="Arial" w:cs="Arial"/>
          <w:sz w:val="24"/>
          <w:lang w:val="en-GB"/>
        </w:rPr>
      </w:pPr>
    </w:p>
    <w:p w14:paraId="46D523A5" w14:textId="77777777" w:rsidR="000F4418" w:rsidRDefault="000F4418" w:rsidP="000F4418">
      <w:pPr>
        <w:rPr>
          <w:rFonts w:ascii="Arial" w:hAnsi="Arial" w:cs="Arial"/>
          <w:sz w:val="24"/>
          <w:lang w:val="en-GB"/>
        </w:rPr>
      </w:pPr>
    </w:p>
    <w:sectPr w:rsidR="000F4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6Ajwcdm" int2:invalidationBookmarkName="" int2:hashCode="aSD33mMTjh/iXV" int2:id="XHcmq8i6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D627F"/>
    <w:multiLevelType w:val="hybridMultilevel"/>
    <w:tmpl w:val="35205C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27E15"/>
    <w:multiLevelType w:val="hybridMultilevel"/>
    <w:tmpl w:val="CB8E9F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86E90"/>
    <w:multiLevelType w:val="hybridMultilevel"/>
    <w:tmpl w:val="35205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2593D"/>
    <w:multiLevelType w:val="hybridMultilevel"/>
    <w:tmpl w:val="BA0AC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40B7"/>
    <w:multiLevelType w:val="hybridMultilevel"/>
    <w:tmpl w:val="BA0AC2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85964">
    <w:abstractNumId w:val="1"/>
  </w:num>
  <w:num w:numId="2" w16cid:durableId="180054960">
    <w:abstractNumId w:val="2"/>
  </w:num>
  <w:num w:numId="3" w16cid:durableId="1488336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1565427">
    <w:abstractNumId w:val="3"/>
  </w:num>
  <w:num w:numId="5" w16cid:durableId="2136560462">
    <w:abstractNumId w:val="4"/>
  </w:num>
  <w:num w:numId="6" w16cid:durableId="165734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16"/>
    <w:rsid w:val="000446B8"/>
    <w:rsid w:val="000841E6"/>
    <w:rsid w:val="000A1955"/>
    <w:rsid w:val="000F4418"/>
    <w:rsid w:val="000F6BE9"/>
    <w:rsid w:val="00137FDD"/>
    <w:rsid w:val="00186A08"/>
    <w:rsid w:val="001C211D"/>
    <w:rsid w:val="002429A9"/>
    <w:rsid w:val="00292D14"/>
    <w:rsid w:val="002D5A03"/>
    <w:rsid w:val="00303B93"/>
    <w:rsid w:val="003124C8"/>
    <w:rsid w:val="003926C7"/>
    <w:rsid w:val="00402818"/>
    <w:rsid w:val="004A4061"/>
    <w:rsid w:val="00536BC3"/>
    <w:rsid w:val="00631E30"/>
    <w:rsid w:val="00672C80"/>
    <w:rsid w:val="0070406E"/>
    <w:rsid w:val="007605A6"/>
    <w:rsid w:val="007635D8"/>
    <w:rsid w:val="00765848"/>
    <w:rsid w:val="007B3899"/>
    <w:rsid w:val="00863196"/>
    <w:rsid w:val="008641AD"/>
    <w:rsid w:val="00882C5E"/>
    <w:rsid w:val="008D5014"/>
    <w:rsid w:val="008F15E8"/>
    <w:rsid w:val="00901FBD"/>
    <w:rsid w:val="00993BDA"/>
    <w:rsid w:val="009C127C"/>
    <w:rsid w:val="00A86C1A"/>
    <w:rsid w:val="00AD1666"/>
    <w:rsid w:val="00B70B2E"/>
    <w:rsid w:val="00C15FDE"/>
    <w:rsid w:val="00C81016"/>
    <w:rsid w:val="00C91F1A"/>
    <w:rsid w:val="00CA25A8"/>
    <w:rsid w:val="00CC4688"/>
    <w:rsid w:val="00D27067"/>
    <w:rsid w:val="00D40700"/>
    <w:rsid w:val="00EB41EE"/>
    <w:rsid w:val="00EC29A5"/>
    <w:rsid w:val="00F83C8D"/>
    <w:rsid w:val="109387E7"/>
    <w:rsid w:val="4CA429C5"/>
    <w:rsid w:val="53F2FC95"/>
    <w:rsid w:val="59A5FA08"/>
    <w:rsid w:val="5A7AD8CD"/>
    <w:rsid w:val="6778B2FA"/>
    <w:rsid w:val="6CB27228"/>
    <w:rsid w:val="7FB19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0D7C"/>
  <w15:docId w15:val="{B3E09126-DB34-401A-8CD0-5A28BA22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66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F6BE9"/>
    <w:pPr>
      <w:adjustRightInd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0F6BE9"/>
    <w:rPr>
      <w:rFonts w:ascii="Arial" w:eastAsia="Arial" w:hAnsi="Arial" w:cs="Arial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407EE-A38F-473A-A994-18D9763F9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e42be-0b02-4aed-9378-647a63811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672A0-248C-4DD1-A10B-8FFAD61D4326}">
  <ds:schemaRefs>
    <ds:schemaRef ds:uri="http://schemas.microsoft.com/office/2006/metadata/properties"/>
    <ds:schemaRef ds:uri="http://schemas.microsoft.com/office/infopath/2007/PartnerControls"/>
    <ds:schemaRef ds:uri="5313fc1a-59cc-4b53-8457-518faca2e6a4"/>
  </ds:schemaRefs>
</ds:datastoreItem>
</file>

<file path=customXml/itemProps3.xml><?xml version="1.0" encoding="utf-8"?>
<ds:datastoreItem xmlns:ds="http://schemas.openxmlformats.org/officeDocument/2006/customXml" ds:itemID="{F80E4D31-B943-4A2B-B763-4C631FB79A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Eastleigh Borough Council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Stenning, Joanne</cp:lastModifiedBy>
  <cp:revision>3</cp:revision>
  <dcterms:created xsi:type="dcterms:W3CDTF">2024-11-13T10:10:00Z</dcterms:created>
  <dcterms:modified xsi:type="dcterms:W3CDTF">2024-11-13T10:12:00Z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0x0101009E649E7C673FB14FA9B2E6B6FA5122B3</vt:lpwstr>
  </property>
  <property fmtid="{D5CDD505-2E9C-101B-9397-08002B2CF9AE}" pid="3" name="Order">
    <vt:r8>21454800</vt:r8>
  </property>
  <property fmtid="{D5CDD505-2E9C-101B-9397-08002B2CF9AE}" pid="4" name="MediaServiceImageTags">
    <vt:lpwstr/>
  </property>
</Properties>
</file>