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5EE0" w14:textId="77777777" w:rsidR="00773C70" w:rsidRDefault="00773C70">
      <w:pPr>
        <w:pStyle w:val="BodyText"/>
        <w:spacing w:before="10"/>
        <w:rPr>
          <w:rFonts w:ascii="Times New Roman"/>
          <w:sz w:val="16"/>
        </w:rPr>
      </w:pPr>
    </w:p>
    <w:p w14:paraId="48FD84C7" w14:textId="77777777" w:rsidR="00773C70" w:rsidRDefault="00ED766B">
      <w:pPr>
        <w:pStyle w:val="Title"/>
        <w:spacing w:before="8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72B04B" wp14:editId="0FE1D38A">
            <wp:simplePos x="0" y="0"/>
            <wp:positionH relativeFrom="page">
              <wp:posOffset>5468604</wp:posOffset>
            </wp:positionH>
            <wp:positionV relativeFrom="paragraph">
              <wp:posOffset>-129727</wp:posOffset>
            </wp:positionV>
            <wp:extent cx="1596008" cy="4904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08" cy="490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Notes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Guidance</w:t>
      </w:r>
    </w:p>
    <w:p w14:paraId="40DB921F" w14:textId="77777777" w:rsidR="00773C70" w:rsidRDefault="00ED766B">
      <w:pPr>
        <w:pStyle w:val="Title"/>
        <w:ind w:right="2319"/>
      </w:pPr>
      <w:r>
        <w:t>Large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Exempt</w:t>
      </w:r>
      <w:r>
        <w:rPr>
          <w:spacing w:val="-5"/>
        </w:rPr>
        <w:t xml:space="preserve"> </w:t>
      </w:r>
      <w:r>
        <w:rPr>
          <w:spacing w:val="-2"/>
        </w:rPr>
        <w:t>Lotteries</w:t>
      </w:r>
    </w:p>
    <w:p w14:paraId="42818235" w14:textId="77777777" w:rsidR="00773C70" w:rsidRDefault="00773C70">
      <w:pPr>
        <w:pStyle w:val="BodyText"/>
        <w:spacing w:before="9"/>
        <w:rPr>
          <w:b/>
          <w:sz w:val="49"/>
        </w:rPr>
      </w:pPr>
    </w:p>
    <w:p w14:paraId="7D6D0803" w14:textId="77777777" w:rsidR="00773C70" w:rsidRDefault="00ED766B">
      <w:pPr>
        <w:pStyle w:val="Heading1"/>
        <w:spacing w:before="1"/>
        <w:rPr>
          <w:u w:val="none"/>
        </w:rPr>
      </w:pPr>
      <w:r>
        <w:t>Large</w:t>
      </w:r>
      <w:r>
        <w:rPr>
          <w:spacing w:val="-8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lotteries</w:t>
      </w:r>
      <w:r>
        <w:rPr>
          <w:spacing w:val="-7"/>
        </w:rPr>
        <w:t xml:space="preserve"> </w:t>
      </w:r>
      <w:r>
        <w:t>(licensed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Gambling</w:t>
      </w:r>
      <w:r>
        <w:rPr>
          <w:spacing w:val="-7"/>
        </w:rPr>
        <w:t xml:space="preserve"> </w:t>
      </w:r>
      <w:r>
        <w:rPr>
          <w:spacing w:val="-2"/>
        </w:rPr>
        <w:t>Commission)</w:t>
      </w:r>
    </w:p>
    <w:p w14:paraId="5AD95658" w14:textId="77777777" w:rsidR="00773C70" w:rsidRDefault="00773C70">
      <w:pPr>
        <w:pStyle w:val="BodyText"/>
        <w:spacing w:before="8"/>
        <w:rPr>
          <w:b/>
          <w:sz w:val="13"/>
        </w:rPr>
      </w:pPr>
    </w:p>
    <w:p w14:paraId="5ED26687" w14:textId="77777777" w:rsidR="00773C70" w:rsidRDefault="00ED766B">
      <w:pPr>
        <w:pStyle w:val="BodyText"/>
        <w:spacing w:before="93"/>
        <w:ind w:left="637" w:right="1277"/>
      </w:pPr>
      <w:r>
        <w:t>These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promoted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non-commercial</w:t>
      </w:r>
      <w:r>
        <w:rPr>
          <w:spacing w:val="-3"/>
        </w:rPr>
        <w:t xml:space="preserve"> </w:t>
      </w:r>
      <w:r>
        <w:t>society.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society is non-commercial if it is established and conducted:</w:t>
      </w:r>
    </w:p>
    <w:p w14:paraId="48B42CD9" w14:textId="77777777" w:rsidR="00773C70" w:rsidRDefault="00773C70">
      <w:pPr>
        <w:pStyle w:val="BodyText"/>
        <w:spacing w:before="1"/>
      </w:pPr>
    </w:p>
    <w:p w14:paraId="43295893" w14:textId="77777777" w:rsidR="00773C70" w:rsidRDefault="00ED766B">
      <w:pPr>
        <w:pStyle w:val="ListParagraph"/>
        <w:numPr>
          <w:ilvl w:val="0"/>
          <w:numId w:val="6"/>
        </w:numPr>
        <w:tabs>
          <w:tab w:val="left" w:pos="1357"/>
          <w:tab w:val="left" w:pos="1358"/>
        </w:tabs>
        <w:spacing w:line="269" w:lineRule="exact"/>
      </w:pPr>
      <w:r>
        <w:t>For</w:t>
      </w:r>
      <w:r>
        <w:rPr>
          <w:spacing w:val="-7"/>
        </w:rPr>
        <w:t xml:space="preserve"> </w:t>
      </w:r>
      <w:r>
        <w:t>charitable</w:t>
      </w:r>
      <w:r>
        <w:rPr>
          <w:spacing w:val="-6"/>
        </w:rPr>
        <w:t xml:space="preserve"> </w:t>
      </w:r>
      <w:r>
        <w:rPr>
          <w:spacing w:val="-2"/>
        </w:rPr>
        <w:t>purposes;</w:t>
      </w:r>
    </w:p>
    <w:p w14:paraId="2437CDC8" w14:textId="77777777" w:rsidR="00773C70" w:rsidRDefault="00ED766B">
      <w:pPr>
        <w:pStyle w:val="ListParagraph"/>
        <w:numPr>
          <w:ilvl w:val="0"/>
          <w:numId w:val="6"/>
        </w:numPr>
        <w:tabs>
          <w:tab w:val="left" w:pos="1357"/>
          <w:tab w:val="left" w:pos="1358"/>
        </w:tabs>
        <w:spacing w:before="2" w:line="237" w:lineRule="auto"/>
        <w:ind w:right="1361" w:hanging="360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supporting,</w:t>
      </w:r>
      <w:r>
        <w:rPr>
          <w:spacing w:val="-4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athletics or a cultural activity, or</w:t>
      </w:r>
    </w:p>
    <w:p w14:paraId="0BDE24FC" w14:textId="77777777" w:rsidR="00773C70" w:rsidRDefault="00ED766B">
      <w:pPr>
        <w:pStyle w:val="ListParagraph"/>
        <w:numPr>
          <w:ilvl w:val="0"/>
          <w:numId w:val="6"/>
        </w:numPr>
        <w:tabs>
          <w:tab w:val="left" w:pos="1357"/>
          <w:tab w:val="left" w:pos="1358"/>
        </w:tabs>
        <w:spacing w:before="1"/>
      </w:pP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non-commercial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rPr>
          <w:spacing w:val="-2"/>
        </w:rPr>
        <w:t>gain.</w:t>
      </w:r>
    </w:p>
    <w:p w14:paraId="643D9B48" w14:textId="77777777" w:rsidR="00773C70" w:rsidRDefault="00773C70">
      <w:pPr>
        <w:pStyle w:val="BodyText"/>
        <w:spacing w:before="9"/>
        <w:rPr>
          <w:sz w:val="21"/>
        </w:rPr>
      </w:pPr>
    </w:p>
    <w:p w14:paraId="2A7AFACA" w14:textId="77777777" w:rsidR="00773C70" w:rsidRDefault="00ED766B">
      <w:pPr>
        <w:pStyle w:val="BodyText"/>
        <w:ind w:left="637" w:right="1187"/>
      </w:pPr>
      <w:r>
        <w:t>A licence is needed from the Gambling Commission if the total proceeds (ticket sales)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£20,000.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proceeds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same calendar year have already reached or may, taking into account that</w:t>
      </w:r>
      <w:r>
        <w:t xml:space="preserve"> lottery in question, reach £250,000 then the lottery is deemed a large lottery and may only be run under a “lottery operating licence” issued by the Gambling Commission.</w:t>
      </w:r>
      <w:r>
        <w:rPr>
          <w:spacing w:val="40"/>
        </w:rPr>
        <w:t xml:space="preserve"> </w:t>
      </w:r>
      <w:r>
        <w:t>Further information about obtaining such licences can be found on the Gambling Commis</w:t>
      </w:r>
      <w:r>
        <w:t>sion’s website:</w:t>
      </w:r>
      <w:r>
        <w:rPr>
          <w:spacing w:val="40"/>
        </w:rPr>
        <w:t xml:space="preserve"> </w:t>
      </w:r>
      <w:hyperlink r:id="rId8">
        <w:r>
          <w:rPr>
            <w:color w:val="0000FF"/>
            <w:u w:val="single" w:color="0000FF"/>
          </w:rPr>
          <w:t>http://www.gamblingcommission.gov.uk/</w:t>
        </w:r>
      </w:hyperlink>
      <w:r>
        <w:t>.</w:t>
      </w:r>
    </w:p>
    <w:p w14:paraId="4AF3E4DC" w14:textId="77777777" w:rsidR="00773C70" w:rsidRDefault="00773C70">
      <w:pPr>
        <w:pStyle w:val="BodyText"/>
        <w:spacing w:before="2"/>
      </w:pPr>
    </w:p>
    <w:p w14:paraId="099F9EB9" w14:textId="77777777" w:rsidR="00773C70" w:rsidRDefault="00ED766B">
      <w:pPr>
        <w:pStyle w:val="Heading1"/>
        <w:rPr>
          <w:u w:val="none"/>
        </w:rPr>
      </w:pPr>
      <w:r>
        <w:t>Exempt</w:t>
      </w:r>
      <w:r>
        <w:rPr>
          <w:spacing w:val="-7"/>
        </w:rPr>
        <w:t xml:space="preserve"> </w:t>
      </w:r>
      <w:r>
        <w:t>lotteries</w:t>
      </w:r>
      <w:r>
        <w:rPr>
          <w:spacing w:val="-7"/>
        </w:rPr>
        <w:t xml:space="preserve"> </w:t>
      </w:r>
      <w:r>
        <w:t>(other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society</w:t>
      </w:r>
      <w:r>
        <w:rPr>
          <w:spacing w:val="-9"/>
        </w:rPr>
        <w:t xml:space="preserve"> </w:t>
      </w:r>
      <w:r>
        <w:rPr>
          <w:spacing w:val="-2"/>
        </w:rPr>
        <w:t>lotteries)</w:t>
      </w:r>
    </w:p>
    <w:p w14:paraId="4B98C7AB" w14:textId="77777777" w:rsidR="00773C70" w:rsidRDefault="00773C70">
      <w:pPr>
        <w:pStyle w:val="BodyText"/>
        <w:spacing w:before="9"/>
        <w:rPr>
          <w:b/>
          <w:sz w:val="13"/>
        </w:rPr>
      </w:pPr>
    </w:p>
    <w:p w14:paraId="3F30C842" w14:textId="77777777" w:rsidR="00773C70" w:rsidRDefault="00ED766B">
      <w:pPr>
        <w:pStyle w:val="BodyText"/>
        <w:spacing w:before="92"/>
        <w:ind w:left="637" w:right="1277"/>
      </w:pP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exception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with the local licensing authority, there are other types of exempt lotteries which do not need to be licensed by the Gambling Commission (or the local licensing authority). These are:</w:t>
      </w:r>
    </w:p>
    <w:p w14:paraId="4D7F5D59" w14:textId="77777777" w:rsidR="00773C70" w:rsidRDefault="00773C70">
      <w:pPr>
        <w:pStyle w:val="BodyText"/>
        <w:spacing w:before="3"/>
      </w:pPr>
    </w:p>
    <w:p w14:paraId="2A2D0337" w14:textId="77777777" w:rsidR="00773C70" w:rsidRDefault="00ED766B">
      <w:pPr>
        <w:pStyle w:val="ListParagraph"/>
        <w:numPr>
          <w:ilvl w:val="0"/>
          <w:numId w:val="6"/>
        </w:numPr>
        <w:tabs>
          <w:tab w:val="left" w:pos="1357"/>
          <w:tab w:val="left" w:pos="1358"/>
        </w:tabs>
        <w:spacing w:line="237" w:lineRule="auto"/>
        <w:ind w:right="1632" w:hanging="360"/>
      </w:pPr>
      <w:r>
        <w:t>Incidental</w:t>
      </w:r>
      <w:r>
        <w:rPr>
          <w:spacing w:val="-4"/>
        </w:rPr>
        <w:t xml:space="preserve"> </w:t>
      </w:r>
      <w:r>
        <w:t>non-commercial</w:t>
      </w:r>
      <w:r>
        <w:rPr>
          <w:spacing w:val="-4"/>
        </w:rPr>
        <w:t xml:space="preserve"> </w:t>
      </w:r>
      <w:r>
        <w:t>lotteries</w:t>
      </w:r>
      <w:r>
        <w:rPr>
          <w:spacing w:val="-4"/>
        </w:rPr>
        <w:t xml:space="preserve"> </w:t>
      </w:r>
      <w:r>
        <w:t>commonly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charit</w:t>
      </w:r>
      <w:r>
        <w:t>y</w:t>
      </w:r>
      <w:r>
        <w:rPr>
          <w:spacing w:val="-6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 xml:space="preserve">raising </w:t>
      </w:r>
      <w:r>
        <w:rPr>
          <w:spacing w:val="-2"/>
        </w:rPr>
        <w:t>events;</w:t>
      </w:r>
    </w:p>
    <w:p w14:paraId="1BE10D54" w14:textId="77777777" w:rsidR="00773C70" w:rsidRDefault="00ED766B">
      <w:pPr>
        <w:pStyle w:val="ListParagraph"/>
        <w:numPr>
          <w:ilvl w:val="0"/>
          <w:numId w:val="6"/>
        </w:numPr>
        <w:tabs>
          <w:tab w:val="left" w:pos="1357"/>
          <w:tab w:val="left" w:pos="1358"/>
        </w:tabs>
        <w:spacing w:before="3" w:line="237" w:lineRule="auto"/>
        <w:ind w:right="1401" w:hanging="360"/>
      </w:pPr>
      <w:r>
        <w:t>Private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lotteries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society premises can participate in the lottery;</w:t>
      </w:r>
    </w:p>
    <w:p w14:paraId="23C919C6" w14:textId="77777777" w:rsidR="00773C70" w:rsidRDefault="00ED766B">
      <w:pPr>
        <w:pStyle w:val="ListParagraph"/>
        <w:numPr>
          <w:ilvl w:val="0"/>
          <w:numId w:val="6"/>
        </w:numPr>
        <w:tabs>
          <w:tab w:val="left" w:pos="1357"/>
          <w:tab w:val="left" w:pos="1358"/>
        </w:tabs>
        <w:spacing w:before="4" w:line="237" w:lineRule="auto"/>
        <w:ind w:right="1452" w:hanging="360"/>
      </w:pPr>
      <w:r>
        <w:t>Work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2"/>
        </w:rPr>
        <w:t>participate;</w:t>
      </w:r>
    </w:p>
    <w:p w14:paraId="74EE74A1" w14:textId="77777777" w:rsidR="00773C70" w:rsidRDefault="00ED766B">
      <w:pPr>
        <w:pStyle w:val="ListParagraph"/>
        <w:numPr>
          <w:ilvl w:val="0"/>
          <w:numId w:val="6"/>
        </w:numPr>
        <w:tabs>
          <w:tab w:val="left" w:pos="1357"/>
          <w:tab w:val="left" w:pos="1358"/>
        </w:tabs>
        <w:spacing w:before="3" w:line="237" w:lineRule="auto"/>
        <w:ind w:right="2000" w:hanging="360"/>
      </w:pPr>
      <w:r>
        <w:t>Residents’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may participate; and</w:t>
      </w:r>
    </w:p>
    <w:p w14:paraId="7AFD2B10" w14:textId="77777777" w:rsidR="00773C70" w:rsidRDefault="00ED766B">
      <w:pPr>
        <w:pStyle w:val="ListParagraph"/>
        <w:numPr>
          <w:ilvl w:val="0"/>
          <w:numId w:val="6"/>
        </w:numPr>
        <w:tabs>
          <w:tab w:val="left" w:pos="1357"/>
          <w:tab w:val="left" w:pos="1358"/>
        </w:tabs>
        <w:spacing w:before="4" w:line="237" w:lineRule="auto"/>
        <w:ind w:right="2247" w:hanging="360"/>
      </w:pPr>
      <w:r>
        <w:t>Customer</w:t>
      </w:r>
      <w:r>
        <w:rPr>
          <w:spacing w:val="-4"/>
        </w:rPr>
        <w:t xml:space="preserve"> </w:t>
      </w:r>
      <w:r>
        <w:t>lotteries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 xml:space="preserve">may </w:t>
      </w:r>
      <w:r>
        <w:rPr>
          <w:spacing w:val="-2"/>
        </w:rPr>
        <w:t>participate.</w:t>
      </w:r>
    </w:p>
    <w:p w14:paraId="5D69F847" w14:textId="77777777" w:rsidR="00773C70" w:rsidRDefault="00773C70">
      <w:pPr>
        <w:pStyle w:val="BodyText"/>
        <w:spacing w:before="1"/>
      </w:pPr>
    </w:p>
    <w:p w14:paraId="4566922F" w14:textId="77777777" w:rsidR="00773C70" w:rsidRDefault="00ED766B">
      <w:pPr>
        <w:pStyle w:val="Heading1"/>
        <w:rPr>
          <w:u w:val="none"/>
        </w:rPr>
      </w:pPr>
      <w:r>
        <w:rPr>
          <w:u w:val="none"/>
        </w:rPr>
        <w:t>Incidental</w:t>
      </w:r>
      <w:r>
        <w:rPr>
          <w:spacing w:val="-14"/>
          <w:u w:val="none"/>
        </w:rPr>
        <w:t xml:space="preserve"> </w:t>
      </w:r>
      <w:r>
        <w:rPr>
          <w:u w:val="none"/>
        </w:rPr>
        <w:t>non-commercial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lotteries</w:t>
      </w:r>
    </w:p>
    <w:p w14:paraId="0B02FF7A" w14:textId="77777777" w:rsidR="00773C70" w:rsidRDefault="00773C70">
      <w:pPr>
        <w:pStyle w:val="BodyText"/>
        <w:spacing w:before="11"/>
        <w:rPr>
          <w:b/>
          <w:sz w:val="21"/>
        </w:rPr>
      </w:pPr>
    </w:p>
    <w:p w14:paraId="0D0F9C1A" w14:textId="77777777" w:rsidR="00773C70" w:rsidRDefault="00ED766B">
      <w:pPr>
        <w:pStyle w:val="BodyText"/>
        <w:ind w:left="637"/>
      </w:pPr>
      <w:r>
        <w:t>An</w:t>
      </w:r>
      <w:r>
        <w:rPr>
          <w:spacing w:val="-9"/>
        </w:rPr>
        <w:t xml:space="preserve"> </w:t>
      </w:r>
      <w:r>
        <w:t>incidental</w:t>
      </w:r>
      <w:r>
        <w:rPr>
          <w:spacing w:val="-9"/>
        </w:rPr>
        <w:t xml:space="preserve"> </w:t>
      </w:r>
      <w:r>
        <w:t>non-commercial</w:t>
      </w:r>
      <w:r>
        <w:rPr>
          <w:spacing w:val="-9"/>
        </w:rPr>
        <w:t xml:space="preserve"> </w:t>
      </w:r>
      <w:r>
        <w:t>lottery</w:t>
      </w:r>
      <w:r>
        <w:rPr>
          <w:spacing w:val="-10"/>
        </w:rPr>
        <w:t xml:space="preserve"> </w:t>
      </w:r>
      <w:r>
        <w:rPr>
          <w:spacing w:val="-5"/>
        </w:rPr>
        <w:t>is:</w:t>
      </w:r>
    </w:p>
    <w:p w14:paraId="2AE44E70" w14:textId="77777777" w:rsidR="00773C70" w:rsidRDefault="00773C70">
      <w:pPr>
        <w:pStyle w:val="BodyText"/>
      </w:pPr>
    </w:p>
    <w:p w14:paraId="13A1F2FC" w14:textId="77777777" w:rsidR="00773C70" w:rsidRDefault="00ED766B">
      <w:pPr>
        <w:pStyle w:val="ListParagraph"/>
        <w:numPr>
          <w:ilvl w:val="0"/>
          <w:numId w:val="6"/>
        </w:numPr>
        <w:tabs>
          <w:tab w:val="left" w:pos="1357"/>
          <w:tab w:val="left" w:pos="1358"/>
        </w:tabs>
        <w:spacing w:line="269" w:lineRule="exact"/>
      </w:pPr>
      <w:r>
        <w:t>Not</w:t>
      </w:r>
      <w:r>
        <w:rPr>
          <w:spacing w:val="-6"/>
        </w:rPr>
        <w:t xml:space="preserve"> </w:t>
      </w:r>
      <w:r>
        <w:t>promoted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gain;</w:t>
      </w:r>
      <w:r>
        <w:rPr>
          <w:spacing w:val="-5"/>
        </w:rPr>
        <w:t xml:space="preserve"> and</w:t>
      </w:r>
    </w:p>
    <w:p w14:paraId="46F36E49" w14:textId="77777777" w:rsidR="00773C70" w:rsidRDefault="00ED766B">
      <w:pPr>
        <w:pStyle w:val="ListParagraph"/>
        <w:numPr>
          <w:ilvl w:val="0"/>
          <w:numId w:val="6"/>
        </w:numPr>
        <w:tabs>
          <w:tab w:val="left" w:pos="1357"/>
          <w:tab w:val="left" w:pos="1358"/>
        </w:tabs>
        <w:spacing w:line="269" w:lineRule="exact"/>
      </w:pPr>
      <w:r>
        <w:t>Is</w:t>
      </w:r>
      <w:r>
        <w:rPr>
          <w:spacing w:val="-7"/>
        </w:rPr>
        <w:t xml:space="preserve"> </w:t>
      </w:r>
      <w:r>
        <w:t>incidental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non-commercial</w:t>
      </w:r>
      <w:r>
        <w:rPr>
          <w:spacing w:val="-6"/>
        </w:rPr>
        <w:t xml:space="preserve"> </w:t>
      </w:r>
      <w:r>
        <w:rPr>
          <w:spacing w:val="-2"/>
        </w:rPr>
        <w:t>event.</w:t>
      </w:r>
    </w:p>
    <w:p w14:paraId="03DABDF7" w14:textId="77777777" w:rsidR="00773C70" w:rsidRDefault="00773C70">
      <w:pPr>
        <w:spacing w:line="269" w:lineRule="exact"/>
        <w:sectPr w:rsidR="00773C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60" w:right="660" w:bottom="2620" w:left="1160" w:header="0" w:footer="2421" w:gutter="0"/>
          <w:pgNumType w:start="1"/>
          <w:cols w:space="720"/>
        </w:sectPr>
      </w:pPr>
    </w:p>
    <w:p w14:paraId="79B65F3B" w14:textId="77777777" w:rsidR="00773C70" w:rsidRDefault="00ED766B">
      <w:pPr>
        <w:pStyle w:val="BodyText"/>
        <w:spacing w:before="71"/>
        <w:ind w:left="637" w:right="1178"/>
      </w:pPr>
      <w:r>
        <w:lastRenderedPageBreak/>
        <w:t>Such examples may include a lottery held at a school fete or at a social event such as a dinner dance.</w:t>
      </w:r>
      <w:r>
        <w:rPr>
          <w:spacing w:val="40"/>
        </w:rPr>
        <w:t xml:space="preserve"> </w:t>
      </w:r>
      <w:r>
        <w:t>An event may be regarded as non-commercial if all the money raised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entrance</w:t>
      </w:r>
      <w:r>
        <w:rPr>
          <w:spacing w:val="-3"/>
        </w:rPr>
        <w:t xml:space="preserve"> </w:t>
      </w:r>
      <w:r>
        <w:t>fees,</w:t>
      </w:r>
      <w:r>
        <w:rPr>
          <w:spacing w:val="-3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entirely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for private gain.</w:t>
      </w:r>
      <w:r>
        <w:rPr>
          <w:spacing w:val="40"/>
        </w:rPr>
        <w:t xml:space="preserve"> </w:t>
      </w:r>
      <w:r>
        <w:t>For example a fundraising social event with an entrance fee would be non-commercial if the profits went to a society but would be commercial if the profits were retained by the organiser.</w:t>
      </w:r>
    </w:p>
    <w:p w14:paraId="6470449B" w14:textId="77777777" w:rsidR="00773C70" w:rsidRDefault="00773C70">
      <w:pPr>
        <w:pStyle w:val="BodyText"/>
      </w:pPr>
    </w:p>
    <w:p w14:paraId="4204D6FC" w14:textId="77777777" w:rsidR="00773C70" w:rsidRDefault="00ED766B">
      <w:pPr>
        <w:pStyle w:val="BodyText"/>
        <w:ind w:left="637"/>
      </w:pPr>
      <w:r>
        <w:t>The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specifies</w:t>
      </w:r>
      <w:r>
        <w:rPr>
          <w:spacing w:val="-5"/>
        </w:rPr>
        <w:t xml:space="preserve"> </w:t>
      </w:r>
      <w:r>
        <w:rPr>
          <w:spacing w:val="-4"/>
        </w:rPr>
        <w:t>that:</w:t>
      </w:r>
    </w:p>
    <w:p w14:paraId="4EB851DF" w14:textId="77777777" w:rsidR="00773C70" w:rsidRDefault="00773C70">
      <w:pPr>
        <w:pStyle w:val="BodyText"/>
        <w:spacing w:before="10"/>
        <w:rPr>
          <w:sz w:val="21"/>
        </w:rPr>
      </w:pPr>
    </w:p>
    <w:p w14:paraId="1029A710" w14:textId="77777777" w:rsidR="00773C70" w:rsidRDefault="00ED766B">
      <w:pPr>
        <w:pStyle w:val="ListParagraph"/>
        <w:numPr>
          <w:ilvl w:val="0"/>
          <w:numId w:val="5"/>
        </w:numPr>
        <w:tabs>
          <w:tab w:val="left" w:pos="1358"/>
        </w:tabs>
        <w:ind w:right="1731"/>
        <w:jc w:val="left"/>
      </w:pPr>
      <w:r>
        <w:t>The</w:t>
      </w:r>
      <w:r>
        <w:rPr>
          <w:spacing w:val="-3"/>
        </w:rPr>
        <w:t xml:space="preserve"> </w:t>
      </w:r>
      <w:r>
        <w:t>promoter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deduct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£500.00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proceeds in respect of the cost of prizes, irrespective of the actual cost.</w:t>
      </w:r>
    </w:p>
    <w:p w14:paraId="28FADC7E" w14:textId="77777777" w:rsidR="00773C70" w:rsidRDefault="00ED766B">
      <w:pPr>
        <w:pStyle w:val="ListParagraph"/>
        <w:numPr>
          <w:ilvl w:val="0"/>
          <w:numId w:val="5"/>
        </w:numPr>
        <w:tabs>
          <w:tab w:val="left" w:pos="1358"/>
        </w:tabs>
        <w:spacing w:before="1"/>
        <w:ind w:right="1193" w:hanging="364"/>
        <w:jc w:val="left"/>
      </w:pPr>
      <w:r>
        <w:t>The promoter of the lottery must not deduct more than £100.00 from the proceeds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expenses,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printing</w:t>
      </w:r>
      <w:r>
        <w:rPr>
          <w:spacing w:val="-3"/>
        </w:rPr>
        <w:t xml:space="preserve"> </w:t>
      </w:r>
      <w:r>
        <w:t>ticke</w:t>
      </w:r>
      <w:r>
        <w:t>ts,</w:t>
      </w:r>
      <w:r>
        <w:rPr>
          <w:spacing w:val="-3"/>
        </w:rPr>
        <w:t xml:space="preserve"> </w:t>
      </w:r>
      <w:r>
        <w:t>hire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equipment, irrespective of the actual cost.</w:t>
      </w:r>
    </w:p>
    <w:p w14:paraId="3AE992C8" w14:textId="77777777" w:rsidR="00773C70" w:rsidRDefault="00ED766B">
      <w:pPr>
        <w:pStyle w:val="ListParagraph"/>
        <w:numPr>
          <w:ilvl w:val="0"/>
          <w:numId w:val="5"/>
        </w:numPr>
        <w:tabs>
          <w:tab w:val="left" w:pos="1359"/>
        </w:tabs>
        <w:spacing w:line="252" w:lineRule="exact"/>
        <w:ind w:left="1358" w:hanging="427"/>
        <w:jc w:val="left"/>
      </w:pPr>
      <w:r>
        <w:t>The</w:t>
      </w:r>
      <w:r>
        <w:rPr>
          <w:spacing w:val="-5"/>
        </w:rPr>
        <w:t xml:space="preserve"> </w:t>
      </w:r>
      <w:r>
        <w:t>lottery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involve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rollover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prizes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lottery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another.</w:t>
      </w:r>
    </w:p>
    <w:p w14:paraId="2DB0E7A9" w14:textId="77777777" w:rsidR="00773C70" w:rsidRDefault="00ED766B">
      <w:pPr>
        <w:pStyle w:val="ListParagraph"/>
        <w:numPr>
          <w:ilvl w:val="0"/>
          <w:numId w:val="5"/>
        </w:numPr>
        <w:tabs>
          <w:tab w:val="left" w:pos="1359"/>
        </w:tabs>
        <w:ind w:right="1241" w:hanging="449"/>
        <w:jc w:val="left"/>
      </w:pPr>
      <w:r>
        <w:t>Tickets must be sold at the premises during the event, and the result made public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same </w:t>
      </w:r>
      <w:r>
        <w:rPr>
          <w:spacing w:val="-2"/>
        </w:rPr>
        <w:t>day/night).</w:t>
      </w:r>
    </w:p>
    <w:p w14:paraId="76B41289" w14:textId="77777777" w:rsidR="00773C70" w:rsidRDefault="00773C70">
      <w:pPr>
        <w:pStyle w:val="BodyText"/>
        <w:spacing w:before="1"/>
      </w:pPr>
    </w:p>
    <w:p w14:paraId="7538114B" w14:textId="77777777" w:rsidR="00773C70" w:rsidRDefault="00ED766B">
      <w:pPr>
        <w:pStyle w:val="Heading1"/>
        <w:rPr>
          <w:u w:val="none"/>
        </w:rPr>
      </w:pPr>
      <w:r>
        <w:rPr>
          <w:u w:val="none"/>
        </w:rPr>
        <w:t>Private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lotteries</w:t>
      </w:r>
    </w:p>
    <w:p w14:paraId="02FC7072" w14:textId="77777777" w:rsidR="00773C70" w:rsidRDefault="00773C70">
      <w:pPr>
        <w:pStyle w:val="BodyText"/>
        <w:spacing w:before="10"/>
        <w:rPr>
          <w:b/>
          <w:sz w:val="21"/>
        </w:rPr>
      </w:pPr>
    </w:p>
    <w:p w14:paraId="2972852E" w14:textId="77777777" w:rsidR="00773C70" w:rsidRDefault="00ED766B">
      <w:pPr>
        <w:pStyle w:val="BodyText"/>
        <w:spacing w:before="1"/>
        <w:ind w:left="637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lotteries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qualify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exempt</w:t>
      </w:r>
      <w:r>
        <w:rPr>
          <w:spacing w:val="-5"/>
        </w:rPr>
        <w:t xml:space="preserve"> </w:t>
      </w:r>
      <w:r>
        <w:t>lotteries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4"/>
        </w:rPr>
        <w:t>are:</w:t>
      </w:r>
    </w:p>
    <w:p w14:paraId="296BFF4B" w14:textId="77777777" w:rsidR="00773C70" w:rsidRDefault="00773C70">
      <w:pPr>
        <w:pStyle w:val="BodyText"/>
      </w:pPr>
    </w:p>
    <w:p w14:paraId="2F2DB8F6" w14:textId="77777777" w:rsidR="00773C70" w:rsidRDefault="00ED766B">
      <w:pPr>
        <w:pStyle w:val="ListParagraph"/>
        <w:numPr>
          <w:ilvl w:val="0"/>
          <w:numId w:val="4"/>
        </w:numPr>
        <w:tabs>
          <w:tab w:val="left" w:pos="1359"/>
        </w:tabs>
        <w:ind w:right="1144"/>
        <w:jc w:val="left"/>
      </w:pPr>
      <w:r>
        <w:rPr>
          <w:b/>
        </w:rPr>
        <w:t xml:space="preserve">Private society lottery </w:t>
      </w:r>
      <w:r>
        <w:t>– these can only be promoted by authorised</w:t>
      </w:r>
      <w:r>
        <w:rPr>
          <w:spacing w:val="40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society;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tickets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 that same society, or to persons on the society premises.</w:t>
      </w:r>
      <w:r>
        <w:rPr>
          <w:spacing w:val="40"/>
        </w:rPr>
        <w:t xml:space="preserve"> </w:t>
      </w:r>
      <w:r>
        <w:t>The lottery can only be promoted for</w:t>
      </w:r>
      <w:r>
        <w:t xml:space="preserve"> a purpose for which the society is conducted, and the society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for purposes connected to gambling.</w:t>
      </w:r>
    </w:p>
    <w:p w14:paraId="081D919C" w14:textId="77777777" w:rsidR="00773C70" w:rsidRDefault="00773C70">
      <w:pPr>
        <w:pStyle w:val="BodyText"/>
        <w:spacing w:before="10"/>
        <w:rPr>
          <w:sz w:val="21"/>
        </w:rPr>
      </w:pPr>
    </w:p>
    <w:p w14:paraId="7167B1C9" w14:textId="77777777" w:rsidR="00773C70" w:rsidRDefault="00ED766B">
      <w:pPr>
        <w:pStyle w:val="ListParagraph"/>
        <w:numPr>
          <w:ilvl w:val="0"/>
          <w:numId w:val="4"/>
        </w:numPr>
        <w:tabs>
          <w:tab w:val="left" w:pos="1359"/>
        </w:tabs>
        <w:ind w:right="1140" w:hanging="364"/>
        <w:jc w:val="left"/>
      </w:pPr>
      <w:r>
        <w:rPr>
          <w:b/>
        </w:rPr>
        <w:t xml:space="preserve">Work lottery </w:t>
      </w:r>
      <w:r>
        <w:t>– the promoter of the lottery must work on the premises and tickets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premises.</w:t>
      </w:r>
      <w:r>
        <w:rPr>
          <w:spacing w:val="40"/>
        </w:rPr>
        <w:t xml:space="preserve"> </w:t>
      </w:r>
      <w:r>
        <w:t>The lottery must not be run for profit and all the proceeds must be used for prizes or reasonable expenses incurred with organising the lottery.</w:t>
      </w:r>
    </w:p>
    <w:p w14:paraId="321C5AFD" w14:textId="77777777" w:rsidR="00773C70" w:rsidRDefault="00773C70">
      <w:pPr>
        <w:pStyle w:val="BodyText"/>
      </w:pPr>
    </w:p>
    <w:p w14:paraId="04DB7634" w14:textId="77777777" w:rsidR="00773C70" w:rsidRDefault="00ED766B">
      <w:pPr>
        <w:pStyle w:val="ListParagraph"/>
        <w:numPr>
          <w:ilvl w:val="0"/>
          <w:numId w:val="4"/>
        </w:numPr>
        <w:tabs>
          <w:tab w:val="left" w:pos="1359"/>
        </w:tabs>
        <w:ind w:right="1158" w:hanging="425"/>
        <w:jc w:val="left"/>
      </w:pPr>
      <w:r>
        <w:rPr>
          <w:b/>
        </w:rPr>
        <w:t xml:space="preserve">Residents’ lottery </w:t>
      </w:r>
      <w:r>
        <w:t>– these must not be run for profit and all the proceeds must be used for prizes or reasonab</w:t>
      </w:r>
      <w:r>
        <w:t>le expenses.</w:t>
      </w:r>
      <w:r>
        <w:rPr>
          <w:spacing w:val="40"/>
        </w:rPr>
        <w:t xml:space="preserve"> </w:t>
      </w:r>
      <w:r>
        <w:t>The promoter of the lottery must reside on a single set of premises and tickets can only be sold to other residents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premises.</w:t>
      </w:r>
      <w:r>
        <w:rPr>
          <w:spacing w:val="4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residency requirement even where the premises are not the sole prem</w:t>
      </w:r>
      <w:r>
        <w:t>ises in which a person resides.</w:t>
      </w:r>
    </w:p>
    <w:p w14:paraId="725257A5" w14:textId="77777777" w:rsidR="00773C70" w:rsidRDefault="00773C70">
      <w:pPr>
        <w:pStyle w:val="BodyText"/>
      </w:pPr>
    </w:p>
    <w:p w14:paraId="5BF93BF7" w14:textId="77777777" w:rsidR="00773C70" w:rsidRDefault="00ED766B">
      <w:pPr>
        <w:pStyle w:val="BodyText"/>
        <w:spacing w:before="1"/>
        <w:ind w:left="638" w:right="1864"/>
        <w:jc w:val="both"/>
      </w:pP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advertisements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displayed or distributed</w:t>
      </w:r>
      <w:r>
        <w:rPr>
          <w:spacing w:val="-1"/>
        </w:rPr>
        <w:t xml:space="preserve"> </w:t>
      </w:r>
      <w:r>
        <w:t>except at the society or</w:t>
      </w:r>
      <w:r>
        <w:rPr>
          <w:spacing w:val="-1"/>
        </w:rPr>
        <w:t xml:space="preserve"> </w:t>
      </w:r>
      <w:r>
        <w:t xml:space="preserve">work premises or the relevant </w:t>
      </w:r>
      <w:r>
        <w:rPr>
          <w:spacing w:val="-2"/>
        </w:rPr>
        <w:t>residence.</w:t>
      </w:r>
    </w:p>
    <w:p w14:paraId="037E69A5" w14:textId="77777777" w:rsidR="00773C70" w:rsidRDefault="00773C70">
      <w:pPr>
        <w:pStyle w:val="BodyText"/>
        <w:spacing w:before="10"/>
        <w:rPr>
          <w:sz w:val="21"/>
        </w:rPr>
      </w:pPr>
    </w:p>
    <w:p w14:paraId="23A79C89" w14:textId="77777777" w:rsidR="00773C70" w:rsidRDefault="00ED766B">
      <w:pPr>
        <w:pStyle w:val="BodyText"/>
        <w:spacing w:before="1"/>
        <w:ind w:left="638"/>
        <w:jc w:val="both"/>
      </w:pPr>
      <w:r>
        <w:t>Rollovers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prohibited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rPr>
          <w:spacing w:val="-2"/>
        </w:rPr>
        <w:t>lotteries.</w:t>
      </w:r>
    </w:p>
    <w:p w14:paraId="702CF315" w14:textId="77777777" w:rsidR="00773C70" w:rsidRDefault="00773C70">
      <w:pPr>
        <w:jc w:val="both"/>
        <w:sectPr w:rsidR="00773C70">
          <w:footerReference w:type="default" r:id="rId15"/>
          <w:pgSz w:w="11910" w:h="16840"/>
          <w:pgMar w:top="1620" w:right="660" w:bottom="2620" w:left="1160" w:header="0" w:footer="2421" w:gutter="0"/>
          <w:cols w:space="720"/>
        </w:sectPr>
      </w:pPr>
    </w:p>
    <w:p w14:paraId="07765921" w14:textId="77777777" w:rsidR="00773C70" w:rsidRDefault="00ED766B">
      <w:pPr>
        <w:pStyle w:val="BodyText"/>
        <w:spacing w:before="77"/>
        <w:ind w:left="637" w:right="1275"/>
        <w:jc w:val="both"/>
      </w:pPr>
      <w:r>
        <w:lastRenderedPageBreak/>
        <w:t>Whilst</w:t>
      </w:r>
      <w:r>
        <w:rPr>
          <w:spacing w:val="-3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registration,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lotteries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 in schedule 11 of the Act which relate to the price and format of tickets.</w:t>
      </w:r>
      <w:r>
        <w:rPr>
          <w:spacing w:val="40"/>
        </w:rPr>
        <w:t xml:space="preserve"> </w:t>
      </w:r>
      <w:r>
        <w:t>In brief, the requirements are:</w:t>
      </w:r>
    </w:p>
    <w:p w14:paraId="6245FB10" w14:textId="77777777" w:rsidR="00773C70" w:rsidRDefault="00773C70">
      <w:pPr>
        <w:pStyle w:val="BodyText"/>
      </w:pPr>
    </w:p>
    <w:p w14:paraId="31BD77DE" w14:textId="77777777" w:rsidR="00773C70" w:rsidRDefault="00ED766B">
      <w:pPr>
        <w:pStyle w:val="ListParagraph"/>
        <w:numPr>
          <w:ilvl w:val="0"/>
          <w:numId w:val="3"/>
        </w:numPr>
        <w:tabs>
          <w:tab w:val="left" w:pos="1358"/>
        </w:tabs>
        <w:ind w:right="1166"/>
        <w:jc w:val="left"/>
      </w:pPr>
      <w:r>
        <w:t>A ticket in a private society lottery may only be sold or supplied by the promoter or another person who is a member of the same society, in a w</w:t>
      </w:r>
      <w:r>
        <w:t>orks lottery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promoter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employed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premises,</w:t>
      </w:r>
      <w:r>
        <w:rPr>
          <w:spacing w:val="-3"/>
        </w:rPr>
        <w:t xml:space="preserve"> </w:t>
      </w:r>
      <w:r>
        <w:t>or in the case of a residents’ lottery, by the promoter or another person who resides on the same premises,</w:t>
      </w:r>
    </w:p>
    <w:p w14:paraId="4CAC5E6F" w14:textId="77777777" w:rsidR="00773C70" w:rsidRDefault="00773C70">
      <w:pPr>
        <w:pStyle w:val="BodyText"/>
      </w:pPr>
    </w:p>
    <w:p w14:paraId="0BAF998D" w14:textId="77777777" w:rsidR="00773C70" w:rsidRDefault="00ED766B">
      <w:pPr>
        <w:pStyle w:val="ListParagraph"/>
        <w:numPr>
          <w:ilvl w:val="0"/>
          <w:numId w:val="3"/>
        </w:numPr>
        <w:tabs>
          <w:tab w:val="left" w:pos="1359"/>
        </w:tabs>
        <w:ind w:right="1338" w:hanging="364"/>
        <w:jc w:val="left"/>
      </w:pPr>
      <w:r>
        <w:t>Rights</w:t>
      </w:r>
      <w:r>
        <w:rPr>
          <w:spacing w:val="-3"/>
        </w:rPr>
        <w:t xml:space="preserve"> </w:t>
      </w:r>
      <w:r>
        <w:t>conferred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transferable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clear on the lottery tickets.</w:t>
      </w:r>
    </w:p>
    <w:p w14:paraId="6AA265CD" w14:textId="77777777" w:rsidR="00773C70" w:rsidRDefault="00773C70">
      <w:pPr>
        <w:pStyle w:val="BodyText"/>
      </w:pPr>
    </w:p>
    <w:p w14:paraId="7328506C" w14:textId="77777777" w:rsidR="00773C70" w:rsidRDefault="00ED766B">
      <w:pPr>
        <w:pStyle w:val="ListParagraph"/>
        <w:numPr>
          <w:ilvl w:val="0"/>
          <w:numId w:val="3"/>
        </w:numPr>
        <w:tabs>
          <w:tab w:val="left" w:pos="1358"/>
        </w:tabs>
        <w:spacing w:before="1"/>
        <w:ind w:right="1241" w:hanging="425"/>
        <w:jc w:val="left"/>
      </w:pPr>
      <w:r>
        <w:t>Each</w:t>
      </w:r>
      <w:r>
        <w:rPr>
          <w:spacing w:val="-3"/>
        </w:rPr>
        <w:t xml:space="preserve"> </w:t>
      </w:r>
      <w:r>
        <w:t>ticket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promoter(s)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lottery and the class of persons to whom the promoter(s) can sell or supply tickets.</w:t>
      </w:r>
    </w:p>
    <w:p w14:paraId="6CA22F1A" w14:textId="77777777" w:rsidR="00773C70" w:rsidRDefault="00773C70">
      <w:pPr>
        <w:pStyle w:val="BodyText"/>
        <w:spacing w:before="10"/>
        <w:rPr>
          <w:sz w:val="21"/>
        </w:rPr>
      </w:pPr>
    </w:p>
    <w:p w14:paraId="24F5D9A1" w14:textId="77777777" w:rsidR="00773C70" w:rsidRDefault="00ED766B">
      <w:pPr>
        <w:pStyle w:val="ListParagraph"/>
        <w:numPr>
          <w:ilvl w:val="0"/>
          <w:numId w:val="3"/>
        </w:numPr>
        <w:tabs>
          <w:tab w:val="left" w:pos="1358"/>
        </w:tabs>
        <w:ind w:right="1387" w:hanging="449"/>
        <w:jc w:val="left"/>
      </w:pP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lottery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same,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shown on the ticket and must be paid to the promoters of the lottery before any person is gi</w:t>
      </w:r>
      <w:r>
        <w:t>ven a ticket,</w:t>
      </w:r>
    </w:p>
    <w:p w14:paraId="06AABF99" w14:textId="77777777" w:rsidR="00773C70" w:rsidRDefault="00773C70">
      <w:pPr>
        <w:pStyle w:val="BodyText"/>
      </w:pPr>
    </w:p>
    <w:p w14:paraId="5F84F658" w14:textId="77777777" w:rsidR="00773C70" w:rsidRDefault="00ED766B">
      <w:pPr>
        <w:pStyle w:val="BodyText"/>
        <w:ind w:left="637" w:right="1154"/>
        <w:jc w:val="both"/>
      </w:pPr>
      <w:r>
        <w:t>Private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vessels.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vessel</w:t>
      </w:r>
      <w:r>
        <w:rPr>
          <w:spacing w:val="-3"/>
        </w:rPr>
        <w:t xml:space="preserve"> </w:t>
      </w:r>
      <w:r>
        <w:t>(section 353(1) of the Act) is:</w:t>
      </w:r>
    </w:p>
    <w:p w14:paraId="0AEB7CCB" w14:textId="77777777" w:rsidR="00773C70" w:rsidRDefault="00773C70">
      <w:pPr>
        <w:pStyle w:val="BodyText"/>
      </w:pPr>
    </w:p>
    <w:p w14:paraId="071F1DAA" w14:textId="77777777" w:rsidR="00773C70" w:rsidRDefault="00ED766B">
      <w:pPr>
        <w:pStyle w:val="ListParagraph"/>
        <w:numPr>
          <w:ilvl w:val="0"/>
          <w:numId w:val="2"/>
        </w:numPr>
        <w:tabs>
          <w:tab w:val="left" w:pos="1358"/>
        </w:tabs>
        <w:spacing w:before="1"/>
        <w:ind w:right="1216"/>
        <w:jc w:val="left"/>
      </w:pPr>
      <w:r>
        <w:t>Anything</w:t>
      </w:r>
      <w:r>
        <w:rPr>
          <w:spacing w:val="-4"/>
        </w:rPr>
        <w:t xml:space="preserve"> </w:t>
      </w:r>
      <w:r>
        <w:t>(other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seaplane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amphibious</w:t>
      </w:r>
      <w:r>
        <w:rPr>
          <w:spacing w:val="-4"/>
        </w:rPr>
        <w:t xml:space="preserve"> </w:t>
      </w:r>
      <w:r>
        <w:t>vehicle),</w:t>
      </w:r>
      <w:r>
        <w:rPr>
          <w:spacing w:val="-4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adapted for navigation or other use in, on or over water;</w:t>
      </w:r>
    </w:p>
    <w:p w14:paraId="4FC1B2C9" w14:textId="77777777" w:rsidR="00773C70" w:rsidRDefault="00ED766B">
      <w:pPr>
        <w:pStyle w:val="ListParagraph"/>
        <w:numPr>
          <w:ilvl w:val="0"/>
          <w:numId w:val="2"/>
        </w:numPr>
        <w:tabs>
          <w:tab w:val="left" w:pos="1358"/>
        </w:tabs>
        <w:spacing w:line="252" w:lineRule="exact"/>
        <w:ind w:hanging="365"/>
        <w:jc w:val="left"/>
      </w:pPr>
      <w:r>
        <w:t>A</w:t>
      </w:r>
      <w:r>
        <w:rPr>
          <w:spacing w:val="-6"/>
        </w:rPr>
        <w:t xml:space="preserve"> </w:t>
      </w:r>
      <w:r>
        <w:t>hovercraft;</w:t>
      </w:r>
      <w:r>
        <w:rPr>
          <w:spacing w:val="-6"/>
        </w:rPr>
        <w:t xml:space="preserve"> </w:t>
      </w:r>
      <w:r>
        <w:rPr>
          <w:spacing w:val="-5"/>
        </w:rPr>
        <w:t>or</w:t>
      </w:r>
    </w:p>
    <w:p w14:paraId="54F4B36B" w14:textId="77777777" w:rsidR="00773C70" w:rsidRDefault="00ED766B">
      <w:pPr>
        <w:pStyle w:val="ListParagraph"/>
        <w:numPr>
          <w:ilvl w:val="0"/>
          <w:numId w:val="2"/>
        </w:numPr>
        <w:tabs>
          <w:tab w:val="left" w:pos="1358"/>
        </w:tabs>
        <w:ind w:hanging="426"/>
        <w:jc w:val="left"/>
      </w:pPr>
      <w:r>
        <w:t>Anything,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situated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water</w:t>
      </w:r>
    </w:p>
    <w:p w14:paraId="4A93E703" w14:textId="77777777" w:rsidR="00773C70" w:rsidRDefault="00773C70">
      <w:pPr>
        <w:pStyle w:val="BodyText"/>
        <w:spacing w:before="1"/>
      </w:pPr>
    </w:p>
    <w:p w14:paraId="27124172" w14:textId="77777777" w:rsidR="00773C70" w:rsidRDefault="00ED766B">
      <w:pPr>
        <w:pStyle w:val="Heading1"/>
        <w:spacing w:before="1"/>
        <w:jc w:val="both"/>
        <w:rPr>
          <w:u w:val="none"/>
        </w:rPr>
      </w:pPr>
      <w:r>
        <w:rPr>
          <w:u w:val="none"/>
        </w:rPr>
        <w:t>Customer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lotteries</w:t>
      </w:r>
    </w:p>
    <w:p w14:paraId="026586B6" w14:textId="77777777" w:rsidR="00773C70" w:rsidRDefault="00773C70">
      <w:pPr>
        <w:pStyle w:val="BodyText"/>
        <w:spacing w:before="9"/>
        <w:rPr>
          <w:b/>
          <w:sz w:val="21"/>
        </w:rPr>
      </w:pPr>
    </w:p>
    <w:p w14:paraId="0BEDB4DC" w14:textId="77777777" w:rsidR="00773C70" w:rsidRDefault="00ED766B">
      <w:pPr>
        <w:pStyle w:val="BodyText"/>
        <w:ind w:left="637" w:right="1277"/>
      </w:pPr>
      <w:r>
        <w:t>A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occupiers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premises,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sell tickets only to customers present on their premises.</w:t>
      </w:r>
    </w:p>
    <w:p w14:paraId="39400D01" w14:textId="77777777" w:rsidR="00773C70" w:rsidRDefault="00773C70">
      <w:pPr>
        <w:pStyle w:val="BodyText"/>
        <w:spacing w:before="1"/>
      </w:pPr>
    </w:p>
    <w:p w14:paraId="693FA8DB" w14:textId="77777777" w:rsidR="00773C70" w:rsidRDefault="00ED766B">
      <w:pPr>
        <w:pStyle w:val="BodyText"/>
        <w:ind w:left="637"/>
      </w:pPr>
      <w:r>
        <w:t>The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stipulations:</w:t>
      </w:r>
    </w:p>
    <w:p w14:paraId="4A3DD1BE" w14:textId="77777777" w:rsidR="00773C70" w:rsidRDefault="00773C70">
      <w:pPr>
        <w:pStyle w:val="BodyText"/>
      </w:pPr>
    </w:p>
    <w:p w14:paraId="40A44D5A" w14:textId="77777777" w:rsidR="00773C70" w:rsidRDefault="00ED766B">
      <w:pPr>
        <w:pStyle w:val="ListParagraph"/>
        <w:numPr>
          <w:ilvl w:val="0"/>
          <w:numId w:val="1"/>
        </w:numPr>
        <w:tabs>
          <w:tab w:val="left" w:pos="1358"/>
        </w:tabs>
        <w:ind w:right="1314"/>
        <w:jc w:val="left"/>
      </w:pPr>
      <w:r>
        <w:t>Tickets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premises as a customer of the promoter.</w:t>
      </w:r>
    </w:p>
    <w:p w14:paraId="7A383BAD" w14:textId="77777777" w:rsidR="00773C70" w:rsidRDefault="00773C70">
      <w:pPr>
        <w:pStyle w:val="BodyText"/>
        <w:spacing w:before="11"/>
        <w:rPr>
          <w:sz w:val="21"/>
        </w:rPr>
      </w:pPr>
    </w:p>
    <w:p w14:paraId="5A564EB6" w14:textId="77777777" w:rsidR="00773C70" w:rsidRDefault="00ED766B">
      <w:pPr>
        <w:pStyle w:val="ListParagraph"/>
        <w:numPr>
          <w:ilvl w:val="0"/>
          <w:numId w:val="1"/>
        </w:numPr>
        <w:tabs>
          <w:tab w:val="left" w:pos="1358"/>
        </w:tabs>
        <w:ind w:right="1436" w:hanging="364"/>
        <w:jc w:val="left"/>
      </w:pPr>
      <w:r>
        <w:t>The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arranged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profit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made;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 xml:space="preserve">the proceeds can only be used for reasonable expenses and the provision of </w:t>
      </w:r>
      <w:r>
        <w:rPr>
          <w:spacing w:val="-2"/>
        </w:rPr>
        <w:t>prizes.</w:t>
      </w:r>
    </w:p>
    <w:p w14:paraId="3C16877D" w14:textId="77777777" w:rsidR="00773C70" w:rsidRDefault="00773C70">
      <w:pPr>
        <w:pStyle w:val="BodyText"/>
        <w:spacing w:before="11"/>
        <w:rPr>
          <w:sz w:val="21"/>
        </w:rPr>
      </w:pPr>
    </w:p>
    <w:p w14:paraId="4758AB6A" w14:textId="77777777" w:rsidR="00773C70" w:rsidRDefault="00ED766B">
      <w:pPr>
        <w:pStyle w:val="ListParagraph"/>
        <w:numPr>
          <w:ilvl w:val="0"/>
          <w:numId w:val="1"/>
        </w:numPr>
        <w:tabs>
          <w:tab w:val="left" w:pos="1358"/>
        </w:tabs>
        <w:ind w:right="1257" w:hanging="425"/>
        <w:jc w:val="left"/>
      </w:pPr>
      <w:r>
        <w:t>A</w:t>
      </w:r>
      <w:r>
        <w:rPr>
          <w:spacing w:val="-3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sold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supplied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promoter</w:t>
      </w:r>
      <w:r>
        <w:rPr>
          <w:spacing w:val="-3"/>
        </w:rPr>
        <w:t xml:space="preserve"> </w:t>
      </w:r>
      <w:r>
        <w:t>or by someone on their behalf.</w:t>
      </w:r>
    </w:p>
    <w:p w14:paraId="2FB4D5A7" w14:textId="77777777" w:rsidR="00773C70" w:rsidRDefault="00773C70">
      <w:pPr>
        <w:pStyle w:val="BodyText"/>
        <w:spacing w:before="1"/>
      </w:pPr>
    </w:p>
    <w:p w14:paraId="477540D5" w14:textId="77777777" w:rsidR="00773C70" w:rsidRDefault="00ED766B">
      <w:pPr>
        <w:pStyle w:val="ListParagraph"/>
        <w:numPr>
          <w:ilvl w:val="0"/>
          <w:numId w:val="1"/>
        </w:numPr>
        <w:tabs>
          <w:tab w:val="left" w:pos="1357"/>
        </w:tabs>
        <w:ind w:hanging="449"/>
        <w:jc w:val="left"/>
      </w:pPr>
      <w:r>
        <w:t>No</w:t>
      </w:r>
      <w:r>
        <w:rPr>
          <w:spacing w:val="-11"/>
        </w:rPr>
        <w:t xml:space="preserve"> </w:t>
      </w:r>
      <w:r>
        <w:t>advertisement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5"/>
        </w:rPr>
        <w:t>be:</w:t>
      </w:r>
    </w:p>
    <w:p w14:paraId="78450B0F" w14:textId="77777777" w:rsidR="00773C70" w:rsidRDefault="00773C70">
      <w:pPr>
        <w:pStyle w:val="BodyText"/>
      </w:pPr>
    </w:p>
    <w:p w14:paraId="0BC63CEF" w14:textId="77777777" w:rsidR="00773C70" w:rsidRDefault="00ED766B">
      <w:pPr>
        <w:pStyle w:val="ListParagraph"/>
        <w:numPr>
          <w:ilvl w:val="1"/>
          <w:numId w:val="1"/>
        </w:numPr>
        <w:tabs>
          <w:tab w:val="left" w:pos="2077"/>
          <w:tab w:val="left" w:pos="2078"/>
        </w:tabs>
        <w:spacing w:line="269" w:lineRule="exact"/>
      </w:pPr>
      <w:r>
        <w:t>Displayed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distributed</w:t>
      </w:r>
      <w:r>
        <w:rPr>
          <w:spacing w:val="-8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2"/>
        </w:rPr>
        <w:t>premises;</w:t>
      </w:r>
    </w:p>
    <w:p w14:paraId="4F1C4150" w14:textId="77777777" w:rsidR="00773C70" w:rsidRDefault="00ED766B">
      <w:pPr>
        <w:pStyle w:val="ListParagraph"/>
        <w:numPr>
          <w:ilvl w:val="1"/>
          <w:numId w:val="1"/>
        </w:numPr>
        <w:tabs>
          <w:tab w:val="left" w:pos="2077"/>
          <w:tab w:val="left" w:pos="2078"/>
        </w:tabs>
        <w:spacing w:line="269" w:lineRule="exact"/>
      </w:pP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premises;</w:t>
      </w:r>
    </w:p>
    <w:p w14:paraId="0A028583" w14:textId="77777777" w:rsidR="00773C70" w:rsidRDefault="00773C70">
      <w:pPr>
        <w:spacing w:line="269" w:lineRule="exact"/>
        <w:sectPr w:rsidR="00773C70">
          <w:footerReference w:type="default" r:id="rId16"/>
          <w:pgSz w:w="11910" w:h="16840"/>
          <w:pgMar w:top="1360" w:right="660" w:bottom="2620" w:left="1160" w:header="0" w:footer="2421" w:gutter="0"/>
          <w:cols w:space="720"/>
        </w:sectPr>
      </w:pPr>
    </w:p>
    <w:p w14:paraId="1DC8B833" w14:textId="77777777" w:rsidR="00773C70" w:rsidRDefault="00ED766B">
      <w:pPr>
        <w:pStyle w:val="ListParagraph"/>
        <w:numPr>
          <w:ilvl w:val="1"/>
          <w:numId w:val="1"/>
        </w:numPr>
        <w:tabs>
          <w:tab w:val="left" w:pos="2077"/>
          <w:tab w:val="left" w:pos="2078"/>
        </w:tabs>
        <w:spacing w:before="80" w:line="237" w:lineRule="auto"/>
        <w:ind w:right="1205" w:hanging="360"/>
      </w:pPr>
      <w:r>
        <w:lastRenderedPageBreak/>
        <w:t>The</w:t>
      </w:r>
      <w:r>
        <w:rPr>
          <w:spacing w:val="-3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advertised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 it is held.</w:t>
      </w:r>
    </w:p>
    <w:p w14:paraId="384F4C8D" w14:textId="77777777" w:rsidR="00773C70" w:rsidRDefault="00773C70">
      <w:pPr>
        <w:pStyle w:val="BodyText"/>
        <w:spacing w:before="1"/>
      </w:pPr>
    </w:p>
    <w:p w14:paraId="553896C3" w14:textId="77777777" w:rsidR="00773C70" w:rsidRDefault="00ED766B">
      <w:pPr>
        <w:pStyle w:val="ListParagraph"/>
        <w:numPr>
          <w:ilvl w:val="0"/>
          <w:numId w:val="1"/>
        </w:numPr>
        <w:tabs>
          <w:tab w:val="left" w:pos="1359"/>
        </w:tabs>
        <w:ind w:left="1358" w:hanging="389"/>
        <w:jc w:val="left"/>
      </w:pPr>
      <w:r>
        <w:t>No</w:t>
      </w:r>
      <w:r>
        <w:rPr>
          <w:spacing w:val="-5"/>
        </w:rPr>
        <w:t xml:space="preserve"> </w:t>
      </w:r>
      <w:r>
        <w:t>ticket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winner</w:t>
      </w:r>
      <w:r>
        <w:rPr>
          <w:spacing w:val="-4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prize</w:t>
      </w:r>
      <w:r>
        <w:rPr>
          <w:spacing w:val="-5"/>
        </w:rPr>
        <w:t xml:space="preserve"> </w:t>
      </w:r>
      <w:r>
        <w:t>worth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4"/>
        </w:rPr>
        <w:t>£50.</w:t>
      </w:r>
    </w:p>
    <w:p w14:paraId="76FC9300" w14:textId="77777777" w:rsidR="00773C70" w:rsidRDefault="00773C70">
      <w:pPr>
        <w:pStyle w:val="BodyText"/>
        <w:spacing w:before="10"/>
        <w:rPr>
          <w:sz w:val="21"/>
        </w:rPr>
      </w:pPr>
    </w:p>
    <w:p w14:paraId="52A050DF" w14:textId="77777777" w:rsidR="00773C70" w:rsidRDefault="00ED766B">
      <w:pPr>
        <w:pStyle w:val="ListParagraph"/>
        <w:numPr>
          <w:ilvl w:val="0"/>
          <w:numId w:val="1"/>
        </w:numPr>
        <w:tabs>
          <w:tab w:val="left" w:pos="1359"/>
        </w:tabs>
        <w:spacing w:before="1"/>
        <w:ind w:left="1358" w:hanging="451"/>
        <w:jc w:val="left"/>
      </w:pPr>
      <w:r>
        <w:t>No</w:t>
      </w:r>
      <w:r>
        <w:rPr>
          <w:spacing w:val="-7"/>
        </w:rPr>
        <w:t xml:space="preserve"> </w:t>
      </w:r>
      <w:r>
        <w:t>rollovers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prizes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permitted.</w:t>
      </w:r>
    </w:p>
    <w:p w14:paraId="6B4B6E2D" w14:textId="77777777" w:rsidR="00773C70" w:rsidRDefault="00773C70">
      <w:pPr>
        <w:pStyle w:val="BodyText"/>
      </w:pPr>
    </w:p>
    <w:p w14:paraId="47CE9528" w14:textId="77777777" w:rsidR="00773C70" w:rsidRDefault="00ED766B">
      <w:pPr>
        <w:pStyle w:val="ListParagraph"/>
        <w:numPr>
          <w:ilvl w:val="0"/>
          <w:numId w:val="1"/>
        </w:numPr>
        <w:tabs>
          <w:tab w:val="left" w:pos="1359"/>
        </w:tabs>
        <w:ind w:left="1358" w:hanging="512"/>
        <w:jc w:val="left"/>
      </w:pPr>
      <w:r>
        <w:t>Each</w:t>
      </w:r>
      <w:r>
        <w:rPr>
          <w:spacing w:val="-6"/>
        </w:rPr>
        <w:t xml:space="preserve"> </w:t>
      </w:r>
      <w:r>
        <w:t>ticket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state:</w:t>
      </w:r>
    </w:p>
    <w:p w14:paraId="5B3CED15" w14:textId="77777777" w:rsidR="00773C70" w:rsidRDefault="00773C70">
      <w:pPr>
        <w:pStyle w:val="BodyText"/>
        <w:spacing w:before="1"/>
      </w:pPr>
    </w:p>
    <w:p w14:paraId="4B601865" w14:textId="77777777" w:rsidR="00773C70" w:rsidRDefault="00ED766B">
      <w:pPr>
        <w:pStyle w:val="ListParagraph"/>
        <w:numPr>
          <w:ilvl w:val="1"/>
          <w:numId w:val="1"/>
        </w:numPr>
        <w:tabs>
          <w:tab w:val="left" w:pos="1897"/>
          <w:tab w:val="left" w:pos="1898"/>
        </w:tabs>
        <w:spacing w:line="269" w:lineRule="exact"/>
        <w:ind w:left="1897"/>
      </w:pPr>
      <w:r>
        <w:t>The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promoter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lottery.</w:t>
      </w:r>
    </w:p>
    <w:p w14:paraId="4094A565" w14:textId="77777777" w:rsidR="00773C70" w:rsidRDefault="00ED766B">
      <w:pPr>
        <w:pStyle w:val="ListParagraph"/>
        <w:numPr>
          <w:ilvl w:val="1"/>
          <w:numId w:val="1"/>
        </w:numPr>
        <w:tabs>
          <w:tab w:val="left" w:pos="1897"/>
          <w:tab w:val="left" w:pos="1898"/>
        </w:tabs>
        <w:spacing w:line="268" w:lineRule="exact"/>
        <w:ind w:left="1897"/>
      </w:pP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promoter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sell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rPr>
          <w:spacing w:val="-2"/>
        </w:rPr>
        <w:t>tickets.</w:t>
      </w:r>
    </w:p>
    <w:p w14:paraId="2199F134" w14:textId="77777777" w:rsidR="00773C70" w:rsidRDefault="00ED766B">
      <w:pPr>
        <w:pStyle w:val="ListParagraph"/>
        <w:numPr>
          <w:ilvl w:val="1"/>
          <w:numId w:val="1"/>
        </w:numPr>
        <w:tabs>
          <w:tab w:val="left" w:pos="1897"/>
          <w:tab w:val="left" w:pos="1898"/>
        </w:tabs>
        <w:spacing w:before="2" w:line="237" w:lineRule="auto"/>
        <w:ind w:left="1897" w:right="1324" w:hanging="360"/>
      </w:pP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conferred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customer lottery are not transferable.</w:t>
      </w:r>
    </w:p>
    <w:p w14:paraId="29C725BE" w14:textId="77777777" w:rsidR="00773C70" w:rsidRDefault="00773C70">
      <w:pPr>
        <w:pStyle w:val="BodyText"/>
      </w:pPr>
    </w:p>
    <w:p w14:paraId="57FFB94C" w14:textId="77777777" w:rsidR="00773C70" w:rsidRDefault="00ED766B">
      <w:pPr>
        <w:pStyle w:val="ListParagraph"/>
        <w:numPr>
          <w:ilvl w:val="0"/>
          <w:numId w:val="1"/>
        </w:numPr>
        <w:tabs>
          <w:tab w:val="left" w:pos="1359"/>
        </w:tabs>
        <w:ind w:right="1217" w:hanging="572"/>
        <w:jc w:val="left"/>
      </w:pPr>
      <w:r>
        <w:t>Customer</w:t>
      </w:r>
      <w:r>
        <w:rPr>
          <w:spacing w:val="-4"/>
        </w:rPr>
        <w:t xml:space="preserve"> </w:t>
      </w:r>
      <w:r>
        <w:t>lotteries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customer lottery promoted on the same business premises.</w:t>
      </w:r>
    </w:p>
    <w:p w14:paraId="08747932" w14:textId="77777777" w:rsidR="00773C70" w:rsidRDefault="00773C70">
      <w:pPr>
        <w:pStyle w:val="BodyText"/>
        <w:spacing w:before="11"/>
        <w:rPr>
          <w:sz w:val="21"/>
        </w:rPr>
      </w:pPr>
    </w:p>
    <w:p w14:paraId="775A2BCF" w14:textId="77777777" w:rsidR="00773C70" w:rsidRDefault="00ED766B">
      <w:pPr>
        <w:pStyle w:val="BodyText"/>
        <w:ind w:left="637" w:right="1187"/>
      </w:pPr>
      <w:r>
        <w:t>Customer</w:t>
      </w:r>
      <w:r>
        <w:rPr>
          <w:spacing w:val="-3"/>
        </w:rPr>
        <w:t xml:space="preserve"> </w:t>
      </w:r>
      <w:r>
        <w:t>lotteries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vessels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definition outlined above.</w:t>
      </w:r>
    </w:p>
    <w:p w14:paraId="594F8A53" w14:textId="77777777" w:rsidR="00773C70" w:rsidRDefault="00773C70">
      <w:pPr>
        <w:pStyle w:val="BodyText"/>
        <w:rPr>
          <w:sz w:val="24"/>
        </w:rPr>
      </w:pPr>
    </w:p>
    <w:p w14:paraId="5B7A822B" w14:textId="77777777" w:rsidR="00773C70" w:rsidRDefault="00773C70">
      <w:pPr>
        <w:pStyle w:val="BodyText"/>
        <w:spacing w:before="1"/>
        <w:rPr>
          <w:sz w:val="20"/>
        </w:rPr>
      </w:pPr>
    </w:p>
    <w:p w14:paraId="05E09AAB" w14:textId="77777777" w:rsidR="00773C70" w:rsidRDefault="00ED766B">
      <w:pPr>
        <w:spacing w:before="1" w:line="276" w:lineRule="exact"/>
        <w:ind w:left="637"/>
        <w:rPr>
          <w:b/>
          <w:sz w:val="24"/>
        </w:rPr>
      </w:pPr>
      <w:r>
        <w:rPr>
          <w:b/>
          <w:sz w:val="24"/>
        </w:rPr>
        <w:t>Licensing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Team,</w:t>
      </w:r>
    </w:p>
    <w:p w14:paraId="149A4CF1" w14:textId="403D98D3" w:rsidR="00773C70" w:rsidRDefault="00ED766B">
      <w:pPr>
        <w:ind w:left="637" w:right="3584"/>
        <w:rPr>
          <w:b/>
          <w:sz w:val="24"/>
        </w:rPr>
      </w:pPr>
      <w:r>
        <w:rPr>
          <w:b/>
          <w:sz w:val="24"/>
        </w:rPr>
        <w:t>Southampton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Eastleigh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Licensing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Partnership, Civic Centre</w:t>
      </w:r>
      <w:r>
        <w:rPr>
          <w:b/>
          <w:sz w:val="24"/>
        </w:rPr>
        <w:t>,</w:t>
      </w:r>
    </w:p>
    <w:p w14:paraId="7E868394" w14:textId="1BCC7646" w:rsidR="00773C70" w:rsidRDefault="00ED766B">
      <w:pPr>
        <w:ind w:left="637" w:right="7334"/>
        <w:rPr>
          <w:b/>
          <w:sz w:val="24"/>
        </w:rPr>
      </w:pPr>
      <w:r>
        <w:rPr>
          <w:b/>
          <w:spacing w:val="-2"/>
          <w:sz w:val="24"/>
        </w:rPr>
        <w:t xml:space="preserve">Southampton </w:t>
      </w:r>
      <w:r>
        <w:rPr>
          <w:b/>
          <w:sz w:val="24"/>
        </w:rPr>
        <w:t>SO14 7LY</w:t>
      </w:r>
      <w:permStart w:id="882249185" w:edGrp="everyone"/>
      <w:permEnd w:id="882249185"/>
    </w:p>
    <w:sectPr w:rsidR="00773C70">
      <w:footerReference w:type="default" r:id="rId17"/>
      <w:pgSz w:w="11910" w:h="16840"/>
      <w:pgMar w:top="1360" w:right="660" w:bottom="2620" w:left="1160" w:header="0" w:footer="2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DCBD" w14:textId="77777777" w:rsidR="00000000" w:rsidRDefault="00ED766B">
      <w:r>
        <w:separator/>
      </w:r>
    </w:p>
  </w:endnote>
  <w:endnote w:type="continuationSeparator" w:id="0">
    <w:p w14:paraId="3E89D11E" w14:textId="77777777" w:rsidR="00000000" w:rsidRDefault="00ED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270E" w14:textId="77777777" w:rsidR="00ED766B" w:rsidRDefault="00ED7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5356" w14:textId="77777777" w:rsidR="00773C70" w:rsidRDefault="00ED766B">
    <w:pPr>
      <w:pStyle w:val="BodyText"/>
      <w:spacing w:line="14" w:lineRule="auto"/>
      <w:rPr>
        <w:sz w:val="20"/>
      </w:rPr>
    </w:pPr>
    <w:r>
      <w:pict w14:anchorId="7EABDF34">
        <v:rect id="docshape1" o:spid="_x0000_s1044" style="position:absolute;margin-left:95pt;margin-top:771.25pt;width:411.4pt;height:.7pt;z-index:-15842816;mso-position-horizontal-relative:page;mso-position-vertical-relative:page" fillcolor="black" stroked="f">
          <w10:wrap anchorx="page" anchory="page"/>
        </v:rect>
      </w:pict>
    </w:r>
    <w:r>
      <w:pict w14:anchorId="229EDC7B">
        <v:rect id="docshape2" o:spid="_x0000_s1043" style="position:absolute;margin-left:95pt;margin-top:710.95pt;width:411.4pt;height:.7pt;z-index:-15842304;mso-position-horizontal-relative:page;mso-position-vertical-relative:page" fillcolor="black" stroked="f">
          <w10:wrap anchorx="page" anchory="page"/>
        </v:rect>
      </w:pict>
    </w:r>
    <w:r>
      <w:pict w14:anchorId="437D27A3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42" type="#_x0000_t202" style="position:absolute;margin-left:95.5pt;margin-top:711.85pt;width:408.75pt;height:59.3pt;z-index:-15841792;mso-position-horizontal-relative:page;mso-position-vertical-relative:page" filled="f" stroked="f">
          <v:textbox inset="0,0,0,0">
            <w:txbxContent>
              <w:p w14:paraId="1383BD46" w14:textId="77777777" w:rsidR="00773C70" w:rsidRDefault="00ED766B">
                <w:pPr>
                  <w:spacing w:before="14"/>
                  <w:ind w:left="20" w:right="8"/>
                  <w:rPr>
                    <w:sz w:val="20"/>
                  </w:rPr>
                </w:pPr>
                <w:r>
                  <w:rPr>
                    <w:sz w:val="20"/>
                    <w:u w:val="single"/>
                  </w:rPr>
                  <w:t>Please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note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This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has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been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drafted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for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purpose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information.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Whilst every effort has been made to ensure accuracy, the Authority accepts no liability for any error or omission.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If you have any queries on licensing requirements you should contact your own legal adviser, the Gambling Commission or the Licensing Team f</w:t>
                </w:r>
                <w:r>
                  <w:rPr>
                    <w:sz w:val="20"/>
                  </w:rPr>
                  <w:t xml:space="preserve">or further </w:t>
                </w:r>
                <w:r>
                  <w:rPr>
                    <w:spacing w:val="-2"/>
                    <w:sz w:val="20"/>
                  </w:rPr>
                  <w:t>assistance.</w:t>
                </w:r>
              </w:p>
            </w:txbxContent>
          </v:textbox>
          <w10:wrap anchorx="page" anchory="page"/>
        </v:shape>
      </w:pict>
    </w:r>
    <w:r>
      <w:pict w14:anchorId="33666099">
        <v:shape id="docshape4" o:spid="_x0000_s1041" type="#_x0000_t202" style="position:absolute;margin-left:89pt;margin-top:782.65pt;width:294.8pt;height:24.7pt;z-index:-15841280;mso-position-horizontal-relative:page;mso-position-vertical-relative:page" filled="f" stroked="f">
          <v:textbox inset="0,0,0,0">
            <w:txbxContent>
              <w:p w14:paraId="7AD714E8" w14:textId="77777777" w:rsidR="00773C70" w:rsidRDefault="00ED766B">
                <w:pPr>
                  <w:spacing w:before="14" w:line="230" w:lineRule="exact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GA05-NotesforGuidance-LargeSocietyandExemptLotteries</w:t>
                </w:r>
              </w:p>
              <w:p w14:paraId="284A1273" w14:textId="77777777" w:rsidR="00773C70" w:rsidRDefault="00ED766B">
                <w:pPr>
                  <w:spacing w:line="230" w:lineRule="exact"/>
                  <w:ind w:left="2520"/>
                  <w:rPr>
                    <w:sz w:val="20"/>
                  </w:rPr>
                </w:pPr>
                <w:r>
                  <w:rPr>
                    <w:sz w:val="20"/>
                  </w:rPr>
                  <w:t>©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2013-04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Eastleigh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Borough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  <w:r>
      <w:pict w14:anchorId="799492E3">
        <v:shape id="docshape5" o:spid="_x0000_s1040" type="#_x0000_t202" style="position:absolute;margin-left:430.35pt;margin-top:782.65pt;width:75.95pt;height:13.2pt;z-index:-15840768;mso-position-horizontal-relative:page;mso-position-vertical-relative:page" filled="f" stroked="f">
          <v:textbox inset="0,0,0,0">
            <w:txbxContent>
              <w:p w14:paraId="2B51C5B1" w14:textId="77777777" w:rsidR="00773C70" w:rsidRDefault="00ED766B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one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four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8B01" w14:textId="77777777" w:rsidR="00ED766B" w:rsidRDefault="00ED76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9141" w14:textId="77777777" w:rsidR="00773C70" w:rsidRDefault="00ED766B">
    <w:pPr>
      <w:pStyle w:val="BodyText"/>
      <w:spacing w:line="14" w:lineRule="auto"/>
      <w:rPr>
        <w:sz w:val="20"/>
      </w:rPr>
    </w:pPr>
    <w:r>
      <w:pict w14:anchorId="53D40F57">
        <v:rect id="docshape6" o:spid="_x0000_s1039" style="position:absolute;margin-left:95pt;margin-top:771.25pt;width:411.4pt;height:.7pt;z-index:-15840256;mso-position-horizontal-relative:page;mso-position-vertical-relative:page" fillcolor="black" stroked="f">
          <w10:wrap anchorx="page" anchory="page"/>
        </v:rect>
      </w:pict>
    </w:r>
    <w:r>
      <w:pict w14:anchorId="095D66A2">
        <v:rect id="docshape7" o:spid="_x0000_s1038" style="position:absolute;margin-left:95pt;margin-top:710.95pt;width:411.4pt;height:.7pt;z-index:-15839744;mso-position-horizontal-relative:page;mso-position-vertical-relative:page" fillcolor="black" stroked="f">
          <w10:wrap anchorx="page" anchory="page"/>
        </v:rect>
      </w:pict>
    </w:r>
    <w:r>
      <w:pict w14:anchorId="5F370926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37" type="#_x0000_t202" style="position:absolute;margin-left:95.5pt;margin-top:711.85pt;width:408.75pt;height:59.3pt;z-index:-15839232;mso-position-horizontal-relative:page;mso-position-vertical-relative:page" filled="f" stroked="f">
          <v:textbox inset="0,0,0,0">
            <w:txbxContent>
              <w:p w14:paraId="2D3F0403" w14:textId="77777777" w:rsidR="00773C70" w:rsidRDefault="00ED766B">
                <w:pPr>
                  <w:spacing w:before="14"/>
                  <w:ind w:left="20" w:right="8"/>
                  <w:rPr>
                    <w:sz w:val="20"/>
                  </w:rPr>
                </w:pPr>
                <w:r>
                  <w:rPr>
                    <w:sz w:val="20"/>
                    <w:u w:val="single"/>
                  </w:rPr>
                  <w:t>Please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note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This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has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been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drafted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for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purpose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information.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Whilst every effort has been made to ensure accuracy, the Authority accepts no liability for any error or omission.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If you have any queries on licensing requirements you should contact your own legal adviser, the Gambling Commission or the Licensing Team f</w:t>
                </w:r>
                <w:r>
                  <w:rPr>
                    <w:sz w:val="20"/>
                  </w:rPr>
                  <w:t xml:space="preserve">or further </w:t>
                </w:r>
                <w:r>
                  <w:rPr>
                    <w:spacing w:val="-2"/>
                    <w:sz w:val="20"/>
                  </w:rPr>
                  <w:t>assistance.</w:t>
                </w:r>
              </w:p>
            </w:txbxContent>
          </v:textbox>
          <w10:wrap anchorx="page" anchory="page"/>
        </v:shape>
      </w:pict>
    </w:r>
    <w:r>
      <w:pict w14:anchorId="5D66EEC3">
        <v:shape id="docshape9" o:spid="_x0000_s1036" type="#_x0000_t202" style="position:absolute;margin-left:89pt;margin-top:782.65pt;width:294.8pt;height:24.7pt;z-index:-15838720;mso-position-horizontal-relative:page;mso-position-vertical-relative:page" filled="f" stroked="f">
          <v:textbox inset="0,0,0,0">
            <w:txbxContent>
              <w:p w14:paraId="6C2670E5" w14:textId="77777777" w:rsidR="00773C70" w:rsidRDefault="00ED766B">
                <w:pPr>
                  <w:spacing w:before="14" w:line="230" w:lineRule="exact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GA05-NotesforGuidance-LargeSocietyandExemptLotteries</w:t>
                </w:r>
              </w:p>
              <w:p w14:paraId="19C5FA5A" w14:textId="77777777" w:rsidR="00773C70" w:rsidRDefault="00ED766B">
                <w:pPr>
                  <w:spacing w:line="230" w:lineRule="exact"/>
                  <w:ind w:left="2520"/>
                  <w:rPr>
                    <w:sz w:val="20"/>
                  </w:rPr>
                </w:pPr>
                <w:r>
                  <w:rPr>
                    <w:sz w:val="20"/>
                  </w:rPr>
                  <w:t>©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2013-04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Eastleigh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Borough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  <w:r>
      <w:pict w14:anchorId="50E2A7A0">
        <v:shape id="docshape10" o:spid="_x0000_s1035" type="#_x0000_t202" style="position:absolute;margin-left:431.45pt;margin-top:782.65pt;width:74.9pt;height:13.2pt;z-index:-15838208;mso-position-horizontal-relative:page;mso-position-vertical-relative:page" filled="f" stroked="f">
          <v:textbox inset="0,0,0,0">
            <w:txbxContent>
              <w:p w14:paraId="46D63453" w14:textId="77777777" w:rsidR="00773C70" w:rsidRDefault="00ED766B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two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four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C5B1" w14:textId="77777777" w:rsidR="00773C70" w:rsidRDefault="00ED766B">
    <w:pPr>
      <w:pStyle w:val="BodyText"/>
      <w:spacing w:line="14" w:lineRule="auto"/>
      <w:rPr>
        <w:sz w:val="20"/>
      </w:rPr>
    </w:pPr>
    <w:r>
      <w:pict w14:anchorId="22457779">
        <v:rect id="docshape11" o:spid="_x0000_s1034" style="position:absolute;margin-left:95pt;margin-top:771.25pt;width:411.4pt;height:.7pt;z-index:-15837696;mso-position-horizontal-relative:page;mso-position-vertical-relative:page" fillcolor="black" stroked="f">
          <w10:wrap anchorx="page" anchory="page"/>
        </v:rect>
      </w:pict>
    </w:r>
    <w:r>
      <w:pict w14:anchorId="5E052855">
        <v:rect id="docshape12" o:spid="_x0000_s1033" style="position:absolute;margin-left:95pt;margin-top:710.95pt;width:411.4pt;height:.7pt;z-index:-15837184;mso-position-horizontal-relative:page;mso-position-vertical-relative:page" fillcolor="black" stroked="f">
          <w10:wrap anchorx="page" anchory="page"/>
        </v:rect>
      </w:pict>
    </w:r>
    <w:r>
      <w:pict w14:anchorId="06E93ABF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32" type="#_x0000_t202" style="position:absolute;margin-left:95.5pt;margin-top:711.85pt;width:408.75pt;height:59.3pt;z-index:-15836672;mso-position-horizontal-relative:page;mso-position-vertical-relative:page" filled="f" stroked="f">
          <v:textbox inset="0,0,0,0">
            <w:txbxContent>
              <w:p w14:paraId="40E850AC" w14:textId="77777777" w:rsidR="00773C70" w:rsidRDefault="00ED766B">
                <w:pPr>
                  <w:spacing w:before="14"/>
                  <w:ind w:left="20" w:right="8"/>
                  <w:rPr>
                    <w:sz w:val="20"/>
                  </w:rPr>
                </w:pPr>
                <w:r>
                  <w:rPr>
                    <w:sz w:val="20"/>
                    <w:u w:val="single"/>
                  </w:rPr>
                  <w:t>Please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note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This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has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been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drafted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for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purpose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information.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Whilst every effort has been made to ensure accuracy, the Authority accepts no liability for any error or omission.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If you have any queries on licensing requirements you should contact your own legal adviser, the Gambling Commission or the Licensing Team f</w:t>
                </w:r>
                <w:r>
                  <w:rPr>
                    <w:sz w:val="20"/>
                  </w:rPr>
                  <w:t xml:space="preserve">or further </w:t>
                </w:r>
                <w:r>
                  <w:rPr>
                    <w:spacing w:val="-2"/>
                    <w:sz w:val="20"/>
                  </w:rPr>
                  <w:t>assistance.</w:t>
                </w:r>
              </w:p>
            </w:txbxContent>
          </v:textbox>
          <w10:wrap anchorx="page" anchory="page"/>
        </v:shape>
      </w:pict>
    </w:r>
    <w:r>
      <w:pict w14:anchorId="3C7F5A26">
        <v:shape id="docshape14" o:spid="_x0000_s1031" type="#_x0000_t202" style="position:absolute;margin-left:89pt;margin-top:782.65pt;width:294.8pt;height:24.7pt;z-index:-15836160;mso-position-horizontal-relative:page;mso-position-vertical-relative:page" filled="f" stroked="f">
          <v:textbox inset="0,0,0,0">
            <w:txbxContent>
              <w:p w14:paraId="5D8BEF7F" w14:textId="77777777" w:rsidR="00773C70" w:rsidRDefault="00ED766B">
                <w:pPr>
                  <w:spacing w:before="14" w:line="230" w:lineRule="exact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GA05-NotesforGuidance-LargeSocietyandExemptLotteries</w:t>
                </w:r>
              </w:p>
              <w:p w14:paraId="5C6FB713" w14:textId="77777777" w:rsidR="00773C70" w:rsidRDefault="00ED766B">
                <w:pPr>
                  <w:spacing w:line="230" w:lineRule="exact"/>
                  <w:ind w:left="2520"/>
                  <w:rPr>
                    <w:sz w:val="20"/>
                  </w:rPr>
                </w:pPr>
                <w:r>
                  <w:rPr>
                    <w:sz w:val="20"/>
                  </w:rPr>
                  <w:t>©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2013-04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Eastleigh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Borough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  <w:r>
      <w:pict w14:anchorId="7CB23672">
        <v:shape id="docshape15" o:spid="_x0000_s1030" type="#_x0000_t202" style="position:absolute;margin-left:424.25pt;margin-top:782.65pt;width:82.15pt;height:13.2pt;z-index:-15835648;mso-position-horizontal-relative:page;mso-position-vertical-relative:page" filled="f" stroked="f">
          <v:textbox inset="0,0,0,0">
            <w:txbxContent>
              <w:p w14:paraId="5A5FCC1A" w14:textId="77777777" w:rsidR="00773C70" w:rsidRDefault="00ED766B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three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four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7F30" w14:textId="77777777" w:rsidR="00773C70" w:rsidRDefault="00ED766B">
    <w:pPr>
      <w:pStyle w:val="BodyText"/>
      <w:spacing w:line="14" w:lineRule="auto"/>
      <w:rPr>
        <w:sz w:val="20"/>
      </w:rPr>
    </w:pPr>
    <w:r>
      <w:pict w14:anchorId="5BDFC107">
        <v:rect id="docshape16" o:spid="_x0000_s1029" style="position:absolute;margin-left:95pt;margin-top:771.25pt;width:411.4pt;height:.7pt;z-index:-15835136;mso-position-horizontal-relative:page;mso-position-vertical-relative:page" fillcolor="black" stroked="f">
          <w10:wrap anchorx="page" anchory="page"/>
        </v:rect>
      </w:pict>
    </w:r>
    <w:r>
      <w:pict w14:anchorId="31FD0F12">
        <v:rect id="docshape17" o:spid="_x0000_s1028" style="position:absolute;margin-left:95pt;margin-top:710.95pt;width:411.4pt;height:.7pt;z-index:-15834624;mso-position-horizontal-relative:page;mso-position-vertical-relative:page" fillcolor="black" stroked="f">
          <w10:wrap anchorx="page" anchory="page"/>
        </v:rect>
      </w:pict>
    </w:r>
    <w:r>
      <w:pict w14:anchorId="54380419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27" type="#_x0000_t202" style="position:absolute;margin-left:95.5pt;margin-top:711.85pt;width:408.75pt;height:59.3pt;z-index:-15834112;mso-position-horizontal-relative:page;mso-position-vertical-relative:page" filled="f" stroked="f">
          <v:textbox inset="0,0,0,0">
            <w:txbxContent>
              <w:p w14:paraId="4F2F3321" w14:textId="77777777" w:rsidR="00773C70" w:rsidRDefault="00ED766B">
                <w:pPr>
                  <w:spacing w:before="14"/>
                  <w:ind w:left="20" w:right="8"/>
                  <w:rPr>
                    <w:sz w:val="20"/>
                  </w:rPr>
                </w:pPr>
                <w:r>
                  <w:rPr>
                    <w:sz w:val="20"/>
                    <w:u w:val="single"/>
                  </w:rPr>
                  <w:t>Please</w:t>
                </w:r>
                <w:r>
                  <w:rPr>
                    <w:spacing w:val="-3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>note</w:t>
                </w:r>
                <w:r>
                  <w:rPr>
                    <w:sz w:val="20"/>
                  </w:rPr>
                  <w:t>: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This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has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been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drafted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for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purpose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general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information.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Whilst every effort has been made to ensure accuracy, the Authority accepts no liability for any error or omission.</w:t>
                </w:r>
                <w:r>
                  <w:rPr>
                    <w:spacing w:val="4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If you have any queries on licensing requirements you should contact your own legal adviser, the Gambling Commission or</w:t>
                </w:r>
                <w:r>
                  <w:rPr>
                    <w:sz w:val="20"/>
                  </w:rPr>
                  <w:t xml:space="preserve"> the Licensing Team for further </w:t>
                </w:r>
                <w:r>
                  <w:rPr>
                    <w:spacing w:val="-2"/>
                    <w:sz w:val="20"/>
                  </w:rPr>
                  <w:t>assistance.</w:t>
                </w:r>
              </w:p>
            </w:txbxContent>
          </v:textbox>
          <w10:wrap anchorx="page" anchory="page"/>
        </v:shape>
      </w:pict>
    </w:r>
    <w:r>
      <w:pict w14:anchorId="040215C4">
        <v:shape id="docshape19" o:spid="_x0000_s1026" type="#_x0000_t202" style="position:absolute;margin-left:89pt;margin-top:782.65pt;width:294.8pt;height:24.7pt;z-index:-15833600;mso-position-horizontal-relative:page;mso-position-vertical-relative:page" filled="f" stroked="f">
          <v:textbox inset="0,0,0,0">
            <w:txbxContent>
              <w:p w14:paraId="29EDD8FC" w14:textId="77777777" w:rsidR="00773C70" w:rsidRDefault="00ED766B">
                <w:pPr>
                  <w:spacing w:before="14" w:line="230" w:lineRule="exact"/>
                  <w:ind w:left="20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GA05-NotesforGuidance-LargeSocietyandExemptLotteries</w:t>
                </w:r>
              </w:p>
              <w:p w14:paraId="24AA15C3" w14:textId="77777777" w:rsidR="00773C70" w:rsidRDefault="00ED766B">
                <w:pPr>
                  <w:spacing w:line="230" w:lineRule="exact"/>
                  <w:ind w:left="2520"/>
                  <w:rPr>
                    <w:sz w:val="20"/>
                  </w:rPr>
                </w:pPr>
                <w:r>
                  <w:rPr>
                    <w:sz w:val="20"/>
                  </w:rPr>
                  <w:t>©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2013-04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Eastleigh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Borough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  <w:r>
      <w:pict w14:anchorId="5F09BC25">
        <v:shape id="docshape20" o:spid="_x0000_s1025" type="#_x0000_t202" style="position:absolute;margin-left:429.75pt;margin-top:782.65pt;width:76.6pt;height:13.2pt;z-index:-15833088;mso-position-horizontal-relative:page;mso-position-vertical-relative:page" filled="f" stroked="f">
          <v:textbox inset="0,0,0,0">
            <w:txbxContent>
              <w:p w14:paraId="3C66800F" w14:textId="77777777" w:rsidR="00773C70" w:rsidRDefault="00ED766B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four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four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01A3" w14:textId="77777777" w:rsidR="00000000" w:rsidRDefault="00ED766B">
      <w:r>
        <w:separator/>
      </w:r>
    </w:p>
  </w:footnote>
  <w:footnote w:type="continuationSeparator" w:id="0">
    <w:p w14:paraId="3D2B0387" w14:textId="77777777" w:rsidR="00000000" w:rsidRDefault="00ED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69C9" w14:textId="77777777" w:rsidR="00ED766B" w:rsidRDefault="00ED7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D61A" w14:textId="77777777" w:rsidR="00ED766B" w:rsidRDefault="00ED7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7C42" w14:textId="77777777" w:rsidR="00ED766B" w:rsidRDefault="00ED7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8C5"/>
    <w:multiLevelType w:val="hybridMultilevel"/>
    <w:tmpl w:val="DF1E0CAE"/>
    <w:lvl w:ilvl="0" w:tplc="B3B0F182">
      <w:start w:val="1"/>
      <w:numFmt w:val="upperRoman"/>
      <w:lvlText w:val="%1."/>
      <w:lvlJc w:val="left"/>
      <w:pPr>
        <w:ind w:left="1357" w:hanging="30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EA41510">
      <w:numFmt w:val="bullet"/>
      <w:lvlText w:val="•"/>
      <w:lvlJc w:val="left"/>
      <w:pPr>
        <w:ind w:left="2232" w:hanging="303"/>
      </w:pPr>
      <w:rPr>
        <w:rFonts w:hint="default"/>
        <w:lang w:val="en-US" w:eastAsia="en-US" w:bidi="ar-SA"/>
      </w:rPr>
    </w:lvl>
    <w:lvl w:ilvl="2" w:tplc="476EA6FE">
      <w:numFmt w:val="bullet"/>
      <w:lvlText w:val="•"/>
      <w:lvlJc w:val="left"/>
      <w:pPr>
        <w:ind w:left="3104" w:hanging="303"/>
      </w:pPr>
      <w:rPr>
        <w:rFonts w:hint="default"/>
        <w:lang w:val="en-US" w:eastAsia="en-US" w:bidi="ar-SA"/>
      </w:rPr>
    </w:lvl>
    <w:lvl w:ilvl="3" w:tplc="FC4E00FA">
      <w:numFmt w:val="bullet"/>
      <w:lvlText w:val="•"/>
      <w:lvlJc w:val="left"/>
      <w:pPr>
        <w:ind w:left="3977" w:hanging="303"/>
      </w:pPr>
      <w:rPr>
        <w:rFonts w:hint="default"/>
        <w:lang w:val="en-US" w:eastAsia="en-US" w:bidi="ar-SA"/>
      </w:rPr>
    </w:lvl>
    <w:lvl w:ilvl="4" w:tplc="B5CAA646">
      <w:numFmt w:val="bullet"/>
      <w:lvlText w:val="•"/>
      <w:lvlJc w:val="left"/>
      <w:pPr>
        <w:ind w:left="4849" w:hanging="303"/>
      </w:pPr>
      <w:rPr>
        <w:rFonts w:hint="default"/>
        <w:lang w:val="en-US" w:eastAsia="en-US" w:bidi="ar-SA"/>
      </w:rPr>
    </w:lvl>
    <w:lvl w:ilvl="5" w:tplc="72F0F964">
      <w:numFmt w:val="bullet"/>
      <w:lvlText w:val="•"/>
      <w:lvlJc w:val="left"/>
      <w:pPr>
        <w:ind w:left="5722" w:hanging="303"/>
      </w:pPr>
      <w:rPr>
        <w:rFonts w:hint="default"/>
        <w:lang w:val="en-US" w:eastAsia="en-US" w:bidi="ar-SA"/>
      </w:rPr>
    </w:lvl>
    <w:lvl w:ilvl="6" w:tplc="2C60ABE8">
      <w:numFmt w:val="bullet"/>
      <w:lvlText w:val="•"/>
      <w:lvlJc w:val="left"/>
      <w:pPr>
        <w:ind w:left="6594" w:hanging="303"/>
      </w:pPr>
      <w:rPr>
        <w:rFonts w:hint="default"/>
        <w:lang w:val="en-US" w:eastAsia="en-US" w:bidi="ar-SA"/>
      </w:rPr>
    </w:lvl>
    <w:lvl w:ilvl="7" w:tplc="8968CDFC">
      <w:numFmt w:val="bullet"/>
      <w:lvlText w:val="•"/>
      <w:lvlJc w:val="left"/>
      <w:pPr>
        <w:ind w:left="7467" w:hanging="303"/>
      </w:pPr>
      <w:rPr>
        <w:rFonts w:hint="default"/>
        <w:lang w:val="en-US" w:eastAsia="en-US" w:bidi="ar-SA"/>
      </w:rPr>
    </w:lvl>
    <w:lvl w:ilvl="8" w:tplc="D7A2114C">
      <w:numFmt w:val="bullet"/>
      <w:lvlText w:val="•"/>
      <w:lvlJc w:val="left"/>
      <w:pPr>
        <w:ind w:left="8339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101D6DED"/>
    <w:multiLevelType w:val="hybridMultilevel"/>
    <w:tmpl w:val="BC9C2C42"/>
    <w:lvl w:ilvl="0" w:tplc="4AD89A28">
      <w:start w:val="1"/>
      <w:numFmt w:val="upperRoman"/>
      <w:lvlText w:val="%1."/>
      <w:lvlJc w:val="left"/>
      <w:pPr>
        <w:ind w:left="1357" w:hanging="30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526D61C">
      <w:numFmt w:val="bullet"/>
      <w:lvlText w:val=""/>
      <w:lvlJc w:val="left"/>
      <w:pPr>
        <w:ind w:left="20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EE24634">
      <w:numFmt w:val="bullet"/>
      <w:lvlText w:val="•"/>
      <w:lvlJc w:val="left"/>
      <w:pPr>
        <w:ind w:left="2080" w:hanging="361"/>
      </w:pPr>
      <w:rPr>
        <w:rFonts w:hint="default"/>
        <w:lang w:val="en-US" w:eastAsia="en-US" w:bidi="ar-SA"/>
      </w:rPr>
    </w:lvl>
    <w:lvl w:ilvl="3" w:tplc="A7944440">
      <w:numFmt w:val="bullet"/>
      <w:lvlText w:val="•"/>
      <w:lvlJc w:val="left"/>
      <w:pPr>
        <w:ind w:left="3080" w:hanging="361"/>
      </w:pPr>
      <w:rPr>
        <w:rFonts w:hint="default"/>
        <w:lang w:val="en-US" w:eastAsia="en-US" w:bidi="ar-SA"/>
      </w:rPr>
    </w:lvl>
    <w:lvl w:ilvl="4" w:tplc="B36E2CEC">
      <w:numFmt w:val="bullet"/>
      <w:lvlText w:val="•"/>
      <w:lvlJc w:val="left"/>
      <w:pPr>
        <w:ind w:left="4081" w:hanging="361"/>
      </w:pPr>
      <w:rPr>
        <w:rFonts w:hint="default"/>
        <w:lang w:val="en-US" w:eastAsia="en-US" w:bidi="ar-SA"/>
      </w:rPr>
    </w:lvl>
    <w:lvl w:ilvl="5" w:tplc="C97C344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9C0C666">
      <w:numFmt w:val="bullet"/>
      <w:lvlText w:val="•"/>
      <w:lvlJc w:val="left"/>
      <w:pPr>
        <w:ind w:left="6082" w:hanging="361"/>
      </w:pPr>
      <w:rPr>
        <w:rFonts w:hint="default"/>
        <w:lang w:val="en-US" w:eastAsia="en-US" w:bidi="ar-SA"/>
      </w:rPr>
    </w:lvl>
    <w:lvl w:ilvl="7" w:tplc="EE7E12B4">
      <w:numFmt w:val="bullet"/>
      <w:lvlText w:val="•"/>
      <w:lvlJc w:val="left"/>
      <w:pPr>
        <w:ind w:left="7082" w:hanging="361"/>
      </w:pPr>
      <w:rPr>
        <w:rFonts w:hint="default"/>
        <w:lang w:val="en-US" w:eastAsia="en-US" w:bidi="ar-SA"/>
      </w:rPr>
    </w:lvl>
    <w:lvl w:ilvl="8" w:tplc="D7F8DF50">
      <w:numFmt w:val="bullet"/>
      <w:lvlText w:val="•"/>
      <w:lvlJc w:val="left"/>
      <w:pPr>
        <w:ind w:left="808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45A2A2A"/>
    <w:multiLevelType w:val="hybridMultilevel"/>
    <w:tmpl w:val="94B6B952"/>
    <w:lvl w:ilvl="0" w:tplc="13E49A30">
      <w:start w:val="1"/>
      <w:numFmt w:val="upperRoman"/>
      <w:lvlText w:val="%1."/>
      <w:lvlJc w:val="left"/>
      <w:pPr>
        <w:ind w:left="1358" w:hanging="303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CF3EFD4A">
      <w:numFmt w:val="bullet"/>
      <w:lvlText w:val="•"/>
      <w:lvlJc w:val="left"/>
      <w:pPr>
        <w:ind w:left="2232" w:hanging="303"/>
      </w:pPr>
      <w:rPr>
        <w:rFonts w:hint="default"/>
        <w:lang w:val="en-US" w:eastAsia="en-US" w:bidi="ar-SA"/>
      </w:rPr>
    </w:lvl>
    <w:lvl w:ilvl="2" w:tplc="BB1A5412">
      <w:numFmt w:val="bullet"/>
      <w:lvlText w:val="•"/>
      <w:lvlJc w:val="left"/>
      <w:pPr>
        <w:ind w:left="3104" w:hanging="303"/>
      </w:pPr>
      <w:rPr>
        <w:rFonts w:hint="default"/>
        <w:lang w:val="en-US" w:eastAsia="en-US" w:bidi="ar-SA"/>
      </w:rPr>
    </w:lvl>
    <w:lvl w:ilvl="3" w:tplc="C1009616">
      <w:numFmt w:val="bullet"/>
      <w:lvlText w:val="•"/>
      <w:lvlJc w:val="left"/>
      <w:pPr>
        <w:ind w:left="3977" w:hanging="303"/>
      </w:pPr>
      <w:rPr>
        <w:rFonts w:hint="default"/>
        <w:lang w:val="en-US" w:eastAsia="en-US" w:bidi="ar-SA"/>
      </w:rPr>
    </w:lvl>
    <w:lvl w:ilvl="4" w:tplc="47B672C8">
      <w:numFmt w:val="bullet"/>
      <w:lvlText w:val="•"/>
      <w:lvlJc w:val="left"/>
      <w:pPr>
        <w:ind w:left="4849" w:hanging="303"/>
      </w:pPr>
      <w:rPr>
        <w:rFonts w:hint="default"/>
        <w:lang w:val="en-US" w:eastAsia="en-US" w:bidi="ar-SA"/>
      </w:rPr>
    </w:lvl>
    <w:lvl w:ilvl="5" w:tplc="FD287A06">
      <w:numFmt w:val="bullet"/>
      <w:lvlText w:val="•"/>
      <w:lvlJc w:val="left"/>
      <w:pPr>
        <w:ind w:left="5722" w:hanging="303"/>
      </w:pPr>
      <w:rPr>
        <w:rFonts w:hint="default"/>
        <w:lang w:val="en-US" w:eastAsia="en-US" w:bidi="ar-SA"/>
      </w:rPr>
    </w:lvl>
    <w:lvl w:ilvl="6" w:tplc="D930A326">
      <w:numFmt w:val="bullet"/>
      <w:lvlText w:val="•"/>
      <w:lvlJc w:val="left"/>
      <w:pPr>
        <w:ind w:left="6594" w:hanging="303"/>
      </w:pPr>
      <w:rPr>
        <w:rFonts w:hint="default"/>
        <w:lang w:val="en-US" w:eastAsia="en-US" w:bidi="ar-SA"/>
      </w:rPr>
    </w:lvl>
    <w:lvl w:ilvl="7" w:tplc="6E481B10">
      <w:numFmt w:val="bullet"/>
      <w:lvlText w:val="•"/>
      <w:lvlJc w:val="left"/>
      <w:pPr>
        <w:ind w:left="7467" w:hanging="303"/>
      </w:pPr>
      <w:rPr>
        <w:rFonts w:hint="default"/>
        <w:lang w:val="en-US" w:eastAsia="en-US" w:bidi="ar-SA"/>
      </w:rPr>
    </w:lvl>
    <w:lvl w:ilvl="8" w:tplc="9E8010AC">
      <w:numFmt w:val="bullet"/>
      <w:lvlText w:val="•"/>
      <w:lvlJc w:val="left"/>
      <w:pPr>
        <w:ind w:left="8339" w:hanging="303"/>
      </w:pPr>
      <w:rPr>
        <w:rFonts w:hint="default"/>
        <w:lang w:val="en-US" w:eastAsia="en-US" w:bidi="ar-SA"/>
      </w:rPr>
    </w:lvl>
  </w:abstractNum>
  <w:abstractNum w:abstractNumId="3" w15:restartNumberingAfterBreak="0">
    <w:nsid w:val="54BA2F1E"/>
    <w:multiLevelType w:val="hybridMultilevel"/>
    <w:tmpl w:val="A058E982"/>
    <w:lvl w:ilvl="0" w:tplc="B2784116">
      <w:start w:val="1"/>
      <w:numFmt w:val="upperRoman"/>
      <w:lvlText w:val="%1."/>
      <w:lvlJc w:val="left"/>
      <w:pPr>
        <w:ind w:left="1357" w:hanging="30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DDC55AA">
      <w:numFmt w:val="bullet"/>
      <w:lvlText w:val="•"/>
      <w:lvlJc w:val="left"/>
      <w:pPr>
        <w:ind w:left="2232" w:hanging="303"/>
      </w:pPr>
      <w:rPr>
        <w:rFonts w:hint="default"/>
        <w:lang w:val="en-US" w:eastAsia="en-US" w:bidi="ar-SA"/>
      </w:rPr>
    </w:lvl>
    <w:lvl w:ilvl="2" w:tplc="B456BF20">
      <w:numFmt w:val="bullet"/>
      <w:lvlText w:val="•"/>
      <w:lvlJc w:val="left"/>
      <w:pPr>
        <w:ind w:left="3104" w:hanging="303"/>
      </w:pPr>
      <w:rPr>
        <w:rFonts w:hint="default"/>
        <w:lang w:val="en-US" w:eastAsia="en-US" w:bidi="ar-SA"/>
      </w:rPr>
    </w:lvl>
    <w:lvl w:ilvl="3" w:tplc="9F480974">
      <w:numFmt w:val="bullet"/>
      <w:lvlText w:val="•"/>
      <w:lvlJc w:val="left"/>
      <w:pPr>
        <w:ind w:left="3977" w:hanging="303"/>
      </w:pPr>
      <w:rPr>
        <w:rFonts w:hint="default"/>
        <w:lang w:val="en-US" w:eastAsia="en-US" w:bidi="ar-SA"/>
      </w:rPr>
    </w:lvl>
    <w:lvl w:ilvl="4" w:tplc="1C729422">
      <w:numFmt w:val="bullet"/>
      <w:lvlText w:val="•"/>
      <w:lvlJc w:val="left"/>
      <w:pPr>
        <w:ind w:left="4849" w:hanging="303"/>
      </w:pPr>
      <w:rPr>
        <w:rFonts w:hint="default"/>
        <w:lang w:val="en-US" w:eastAsia="en-US" w:bidi="ar-SA"/>
      </w:rPr>
    </w:lvl>
    <w:lvl w:ilvl="5" w:tplc="88BE4788">
      <w:numFmt w:val="bullet"/>
      <w:lvlText w:val="•"/>
      <w:lvlJc w:val="left"/>
      <w:pPr>
        <w:ind w:left="5722" w:hanging="303"/>
      </w:pPr>
      <w:rPr>
        <w:rFonts w:hint="default"/>
        <w:lang w:val="en-US" w:eastAsia="en-US" w:bidi="ar-SA"/>
      </w:rPr>
    </w:lvl>
    <w:lvl w:ilvl="6" w:tplc="A4004692">
      <w:numFmt w:val="bullet"/>
      <w:lvlText w:val="•"/>
      <w:lvlJc w:val="left"/>
      <w:pPr>
        <w:ind w:left="6594" w:hanging="303"/>
      </w:pPr>
      <w:rPr>
        <w:rFonts w:hint="default"/>
        <w:lang w:val="en-US" w:eastAsia="en-US" w:bidi="ar-SA"/>
      </w:rPr>
    </w:lvl>
    <w:lvl w:ilvl="7" w:tplc="DED2CA60">
      <w:numFmt w:val="bullet"/>
      <w:lvlText w:val="•"/>
      <w:lvlJc w:val="left"/>
      <w:pPr>
        <w:ind w:left="7467" w:hanging="303"/>
      </w:pPr>
      <w:rPr>
        <w:rFonts w:hint="default"/>
        <w:lang w:val="en-US" w:eastAsia="en-US" w:bidi="ar-SA"/>
      </w:rPr>
    </w:lvl>
    <w:lvl w:ilvl="8" w:tplc="651C3F32">
      <w:numFmt w:val="bullet"/>
      <w:lvlText w:val="•"/>
      <w:lvlJc w:val="left"/>
      <w:pPr>
        <w:ind w:left="8339" w:hanging="303"/>
      </w:pPr>
      <w:rPr>
        <w:rFonts w:hint="default"/>
        <w:lang w:val="en-US" w:eastAsia="en-US" w:bidi="ar-SA"/>
      </w:rPr>
    </w:lvl>
  </w:abstractNum>
  <w:abstractNum w:abstractNumId="4" w15:restartNumberingAfterBreak="0">
    <w:nsid w:val="6CBF309D"/>
    <w:multiLevelType w:val="hybridMultilevel"/>
    <w:tmpl w:val="82C437CE"/>
    <w:lvl w:ilvl="0" w:tplc="55CE2FB0">
      <w:start w:val="1"/>
      <w:numFmt w:val="upperRoman"/>
      <w:lvlText w:val="%1."/>
      <w:lvlJc w:val="left"/>
      <w:pPr>
        <w:ind w:left="1357" w:hanging="30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E704EB2">
      <w:numFmt w:val="bullet"/>
      <w:lvlText w:val="•"/>
      <w:lvlJc w:val="left"/>
      <w:pPr>
        <w:ind w:left="2232" w:hanging="303"/>
      </w:pPr>
      <w:rPr>
        <w:rFonts w:hint="default"/>
        <w:lang w:val="en-US" w:eastAsia="en-US" w:bidi="ar-SA"/>
      </w:rPr>
    </w:lvl>
    <w:lvl w:ilvl="2" w:tplc="87D814CA">
      <w:numFmt w:val="bullet"/>
      <w:lvlText w:val="•"/>
      <w:lvlJc w:val="left"/>
      <w:pPr>
        <w:ind w:left="3104" w:hanging="303"/>
      </w:pPr>
      <w:rPr>
        <w:rFonts w:hint="default"/>
        <w:lang w:val="en-US" w:eastAsia="en-US" w:bidi="ar-SA"/>
      </w:rPr>
    </w:lvl>
    <w:lvl w:ilvl="3" w:tplc="F5487006">
      <w:numFmt w:val="bullet"/>
      <w:lvlText w:val="•"/>
      <w:lvlJc w:val="left"/>
      <w:pPr>
        <w:ind w:left="3977" w:hanging="303"/>
      </w:pPr>
      <w:rPr>
        <w:rFonts w:hint="default"/>
        <w:lang w:val="en-US" w:eastAsia="en-US" w:bidi="ar-SA"/>
      </w:rPr>
    </w:lvl>
    <w:lvl w:ilvl="4" w:tplc="12A81302">
      <w:numFmt w:val="bullet"/>
      <w:lvlText w:val="•"/>
      <w:lvlJc w:val="left"/>
      <w:pPr>
        <w:ind w:left="4849" w:hanging="303"/>
      </w:pPr>
      <w:rPr>
        <w:rFonts w:hint="default"/>
        <w:lang w:val="en-US" w:eastAsia="en-US" w:bidi="ar-SA"/>
      </w:rPr>
    </w:lvl>
    <w:lvl w:ilvl="5" w:tplc="8FCC1BC0">
      <w:numFmt w:val="bullet"/>
      <w:lvlText w:val="•"/>
      <w:lvlJc w:val="left"/>
      <w:pPr>
        <w:ind w:left="5722" w:hanging="303"/>
      </w:pPr>
      <w:rPr>
        <w:rFonts w:hint="default"/>
        <w:lang w:val="en-US" w:eastAsia="en-US" w:bidi="ar-SA"/>
      </w:rPr>
    </w:lvl>
    <w:lvl w:ilvl="6" w:tplc="E5FEFDDC">
      <w:numFmt w:val="bullet"/>
      <w:lvlText w:val="•"/>
      <w:lvlJc w:val="left"/>
      <w:pPr>
        <w:ind w:left="6594" w:hanging="303"/>
      </w:pPr>
      <w:rPr>
        <w:rFonts w:hint="default"/>
        <w:lang w:val="en-US" w:eastAsia="en-US" w:bidi="ar-SA"/>
      </w:rPr>
    </w:lvl>
    <w:lvl w:ilvl="7" w:tplc="888AB7BE">
      <w:numFmt w:val="bullet"/>
      <w:lvlText w:val="•"/>
      <w:lvlJc w:val="left"/>
      <w:pPr>
        <w:ind w:left="7467" w:hanging="303"/>
      </w:pPr>
      <w:rPr>
        <w:rFonts w:hint="default"/>
        <w:lang w:val="en-US" w:eastAsia="en-US" w:bidi="ar-SA"/>
      </w:rPr>
    </w:lvl>
    <w:lvl w:ilvl="8" w:tplc="7584A50C">
      <w:numFmt w:val="bullet"/>
      <w:lvlText w:val="•"/>
      <w:lvlJc w:val="left"/>
      <w:pPr>
        <w:ind w:left="8339" w:hanging="303"/>
      </w:pPr>
      <w:rPr>
        <w:rFonts w:hint="default"/>
        <w:lang w:val="en-US" w:eastAsia="en-US" w:bidi="ar-SA"/>
      </w:rPr>
    </w:lvl>
  </w:abstractNum>
  <w:abstractNum w:abstractNumId="5" w15:restartNumberingAfterBreak="0">
    <w:nsid w:val="782B5EE0"/>
    <w:multiLevelType w:val="hybridMultilevel"/>
    <w:tmpl w:val="0F92D76C"/>
    <w:lvl w:ilvl="0" w:tplc="08C26064">
      <w:numFmt w:val="bullet"/>
      <w:lvlText w:val=""/>
      <w:lvlJc w:val="left"/>
      <w:pPr>
        <w:ind w:left="13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BDEDFA0">
      <w:numFmt w:val="bullet"/>
      <w:lvlText w:val="•"/>
      <w:lvlJc w:val="left"/>
      <w:pPr>
        <w:ind w:left="2232" w:hanging="361"/>
      </w:pPr>
      <w:rPr>
        <w:rFonts w:hint="default"/>
        <w:lang w:val="en-US" w:eastAsia="en-US" w:bidi="ar-SA"/>
      </w:rPr>
    </w:lvl>
    <w:lvl w:ilvl="2" w:tplc="8F485EC6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3" w:tplc="2806B71E">
      <w:numFmt w:val="bullet"/>
      <w:lvlText w:val="•"/>
      <w:lvlJc w:val="left"/>
      <w:pPr>
        <w:ind w:left="3977" w:hanging="361"/>
      </w:pPr>
      <w:rPr>
        <w:rFonts w:hint="default"/>
        <w:lang w:val="en-US" w:eastAsia="en-US" w:bidi="ar-SA"/>
      </w:rPr>
    </w:lvl>
    <w:lvl w:ilvl="4" w:tplc="9894F2FA">
      <w:numFmt w:val="bullet"/>
      <w:lvlText w:val="•"/>
      <w:lvlJc w:val="left"/>
      <w:pPr>
        <w:ind w:left="4849" w:hanging="361"/>
      </w:pPr>
      <w:rPr>
        <w:rFonts w:hint="default"/>
        <w:lang w:val="en-US" w:eastAsia="en-US" w:bidi="ar-SA"/>
      </w:rPr>
    </w:lvl>
    <w:lvl w:ilvl="5" w:tplc="FEDCE17C"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6" w:tplc="DF2AE31E">
      <w:numFmt w:val="bullet"/>
      <w:lvlText w:val="•"/>
      <w:lvlJc w:val="left"/>
      <w:pPr>
        <w:ind w:left="6594" w:hanging="361"/>
      </w:pPr>
      <w:rPr>
        <w:rFonts w:hint="default"/>
        <w:lang w:val="en-US" w:eastAsia="en-US" w:bidi="ar-SA"/>
      </w:rPr>
    </w:lvl>
    <w:lvl w:ilvl="7" w:tplc="933AA9C0">
      <w:numFmt w:val="bullet"/>
      <w:lvlText w:val="•"/>
      <w:lvlJc w:val="left"/>
      <w:pPr>
        <w:ind w:left="7467" w:hanging="361"/>
      </w:pPr>
      <w:rPr>
        <w:rFonts w:hint="default"/>
        <w:lang w:val="en-US" w:eastAsia="en-US" w:bidi="ar-SA"/>
      </w:rPr>
    </w:lvl>
    <w:lvl w:ilvl="8" w:tplc="ABCAFEF8">
      <w:numFmt w:val="bullet"/>
      <w:lvlText w:val="•"/>
      <w:lvlJc w:val="left"/>
      <w:pPr>
        <w:ind w:left="8339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uSQ6vzZl+hSCyuIATjAXT+tF4UJuOj7Nw7sOKN8iT+bc3CAlVcMV6paybuvNSD8CmuJ3P+/mjGWZSmE3d7X3Q==" w:salt="qHHX4pJjWWbebVe8mTDTR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3C70"/>
    <w:rsid w:val="00773C70"/>
    <w:rsid w:val="00E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64FAF"/>
  <w15:docId w15:val="{2AB7CDCD-50F2-4316-83CC-2E55BCC1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37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1" w:right="2317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35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7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6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7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66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blingcommission.gov.uk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1079</Words>
  <Characters>6155</Characters>
  <Application>Microsoft Office Word</Application>
  <DocSecurity>8</DocSecurity>
  <Lines>51</Lines>
  <Paragraphs>14</Paragraphs>
  <ScaleCrop>false</ScaleCrop>
  <Company>Southampton City Council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are lotteries promoted for the benefit of a non-commercial society</dc:title>
  <dc:creator>A User</dc:creator>
  <dc:description/>
  <cp:lastModifiedBy>Jeffery, Andy</cp:lastModifiedBy>
  <cp:revision>2</cp:revision>
  <dcterms:created xsi:type="dcterms:W3CDTF">2022-11-21T12:19:00Z</dcterms:created>
  <dcterms:modified xsi:type="dcterms:W3CDTF">2022-11-21T12:21:00Z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2022-11-21T00:00:00Z</vt:filetime>
  </property>
  <property fmtid="{D5CDD505-2E9C-101B-9397-08002B2CF9AE}" pid="5" name="Producer">
    <vt:lpwstr>Acrobat Distiller 10.1.5 (Windows)</vt:lpwstr>
  </property>
  <property fmtid="{D5CDD505-2E9C-101B-9397-08002B2CF9AE}" pid="6" name="SourceModified">
    <vt:lpwstr>D:20130405161704</vt:lpwstr>
  </property>
</Properties>
</file>